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C9B0D" w14:textId="77777777" w:rsidR="00E25E6E" w:rsidRDefault="00F37786">
      <w:pPr>
        <w:widowControl/>
        <w:shd w:val="clear" w:color="auto" w:fill="FFFFFF"/>
        <w:spacing w:line="680" w:lineRule="atLeast"/>
        <w:jc w:val="center"/>
        <w:rPr>
          <w:rFonts w:ascii="方正小标宋_GBK" w:eastAsia="方正小标宋_GBK" w:hAnsi="华文中宋"/>
          <w:b/>
          <w:sz w:val="40"/>
        </w:rPr>
      </w:pPr>
      <w:bookmarkStart w:id="0" w:name="_GoBack"/>
      <w:r>
        <w:rPr>
          <w:rFonts w:ascii="方正小标宋_GBK" w:eastAsia="方正小标宋_GBK" w:hAnsi="华文中宋" w:hint="eastAsia"/>
          <w:b/>
          <w:sz w:val="40"/>
        </w:rPr>
        <w:t>长江师范学院</w:t>
      </w:r>
      <w:r>
        <w:rPr>
          <w:rFonts w:ascii="方正小标宋_GBK" w:eastAsia="方正小标宋_GBK" w:hAnsi="华文中宋" w:hint="eastAsia"/>
          <w:b/>
          <w:sz w:val="40"/>
        </w:rPr>
        <w:br/>
      </w:r>
      <w:r>
        <w:rPr>
          <w:rFonts w:ascii="方正小标宋_GBK" w:eastAsia="方正小标宋_GBK" w:hAnsi="华文中宋" w:hint="eastAsia"/>
          <w:b/>
          <w:sz w:val="40"/>
        </w:rPr>
        <w:t>关于开展</w:t>
      </w:r>
      <w:r>
        <w:rPr>
          <w:rFonts w:ascii="方正小标宋_GBK" w:eastAsia="方正小标宋_GBK" w:hAnsi="华文中宋"/>
          <w:b/>
          <w:sz w:val="40"/>
        </w:rPr>
        <w:t>2025</w:t>
      </w:r>
      <w:bookmarkStart w:id="1" w:name="_Hlk201566686"/>
      <w:r>
        <w:rPr>
          <w:rFonts w:ascii="方正小标宋_GBK" w:eastAsia="方正小标宋_GBK" w:hAnsi="华文中宋" w:hint="eastAsia"/>
          <w:b/>
          <w:sz w:val="40"/>
        </w:rPr>
        <w:t>年本科毕业论文（设计）</w:t>
      </w:r>
      <w:bookmarkEnd w:id="1"/>
    </w:p>
    <w:p w14:paraId="3495168E" w14:textId="77777777" w:rsidR="00E25E6E" w:rsidRDefault="00F37786">
      <w:pPr>
        <w:widowControl/>
        <w:shd w:val="clear" w:color="auto" w:fill="FFFFFF"/>
        <w:spacing w:line="680" w:lineRule="atLeast"/>
        <w:jc w:val="center"/>
        <w:rPr>
          <w:rFonts w:ascii="方正小标宋_GBK" w:eastAsia="方正小标宋_GBK" w:hAnsi="华文中宋"/>
          <w:b/>
          <w:sz w:val="40"/>
        </w:rPr>
      </w:pPr>
      <w:bookmarkStart w:id="2" w:name="OLE_LINK1"/>
      <w:r>
        <w:rPr>
          <w:rFonts w:ascii="方正小标宋_GBK" w:eastAsia="方正小标宋_GBK" w:hAnsi="华文中宋" w:hint="eastAsia"/>
          <w:b/>
          <w:sz w:val="40"/>
        </w:rPr>
        <w:t>专项检查的通知</w:t>
      </w:r>
      <w:bookmarkEnd w:id="2"/>
    </w:p>
    <w:p w14:paraId="1976D08C" w14:textId="77777777" w:rsidR="00E25E6E" w:rsidRDefault="00F37786">
      <w:pPr>
        <w:widowControl/>
        <w:shd w:val="clear" w:color="auto" w:fill="FFFFFF"/>
        <w:spacing w:line="500" w:lineRule="atLeas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 </w:t>
      </w:r>
    </w:p>
    <w:p w14:paraId="7E52A80A" w14:textId="77777777" w:rsidR="00E25E6E" w:rsidRDefault="00F37786">
      <w:pPr>
        <w:widowControl/>
        <w:shd w:val="clear" w:color="auto" w:fill="FFFFFF"/>
        <w:spacing w:line="500" w:lineRule="atLeas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各二级学院：</w:t>
      </w:r>
    </w:p>
    <w:p w14:paraId="1076BAB5" w14:textId="77777777" w:rsidR="00E25E6E" w:rsidRDefault="00F37786">
      <w:pPr>
        <w:widowControl/>
        <w:shd w:val="clear" w:color="auto" w:fill="FFFFFF"/>
        <w:spacing w:line="58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为强化</w:t>
      </w:r>
      <w:r>
        <w:rPr>
          <w:rFonts w:eastAsia="方正仿宋_GBK" w:hint="eastAsia"/>
          <w:color w:val="000000"/>
          <w:kern w:val="0"/>
          <w:sz w:val="32"/>
          <w:szCs w:val="32"/>
          <w:shd w:val="clear" w:color="auto" w:fill="FFFFFF"/>
        </w:rPr>
        <w:t>本科毕业论文（设计）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日常管理</w:t>
      </w:r>
      <w:r>
        <w:rPr>
          <w:rFonts w:eastAsia="方正仿宋_GBK" w:hint="eastAsia"/>
          <w:color w:val="000000"/>
          <w:kern w:val="0"/>
          <w:sz w:val="32"/>
          <w:szCs w:val="32"/>
          <w:shd w:val="clear" w:color="auto" w:fill="FFFFFF"/>
        </w:rPr>
        <w:t>，提升毕业论文（设计）工作质量，</w:t>
      </w:r>
      <w:r>
        <w:rPr>
          <w:rFonts w:eastAsia="方正仿宋_GBK" w:hint="eastAsia"/>
          <w:color w:val="000000"/>
          <w:kern w:val="0"/>
          <w:sz w:val="32"/>
          <w:szCs w:val="32"/>
          <w:shd w:val="clear" w:color="auto" w:fill="FFFFFF"/>
        </w:rPr>
        <w:t>为接受教育部开展的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本科毕业论文（设计）抽检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奠定良好基础，</w:t>
      </w:r>
      <w:r>
        <w:rPr>
          <w:rFonts w:eastAsia="方正仿宋_GBK" w:hint="eastAsia"/>
          <w:color w:val="000000"/>
          <w:kern w:val="0"/>
          <w:sz w:val="32"/>
          <w:szCs w:val="32"/>
          <w:shd w:val="clear" w:color="auto" w:fill="FFFFFF"/>
        </w:rPr>
        <w:t>推动学校质量文化建设，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根据教育部《本科毕业论文（设计）抽检办法（试行）》（教督〔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〕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号），《教学检查实施办法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（长师院办发〔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〕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号），《本科生毕业论文（设计）工作管理办法》（长师院发〔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〕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号）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要求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，学校决定开展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本科毕业论文（设计）专项检查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，现将有关事项通知如下：</w:t>
      </w:r>
    </w:p>
    <w:p w14:paraId="48AEDB74" w14:textId="77777777" w:rsidR="00E25E6E" w:rsidRDefault="00F37786">
      <w:pPr>
        <w:widowControl/>
        <w:shd w:val="clear" w:color="auto" w:fill="FFFFFF"/>
        <w:spacing w:line="58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一、检查范围及检查内容</w:t>
      </w:r>
    </w:p>
    <w:p w14:paraId="34F83291" w14:textId="77777777" w:rsidR="00E25E6E" w:rsidRDefault="00F37786">
      <w:pPr>
        <w:widowControl/>
        <w:shd w:val="clear" w:color="auto" w:fill="FFFFFF"/>
        <w:spacing w:line="58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（一）检查范围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毕业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生中毕业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论文（设计）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成绩在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分及以上的学生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14:paraId="1C5A7857" w14:textId="77777777" w:rsidR="00E25E6E" w:rsidRDefault="00F37786">
      <w:pPr>
        <w:widowControl/>
        <w:shd w:val="clear" w:color="auto" w:fill="FFFFFF"/>
        <w:spacing w:line="58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（二）检查内容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包括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学院组织管理、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教师指导、开题、答辩、成绩评阅、学生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毕业论文（设计）等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方面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14:paraId="66EDC7B6" w14:textId="77777777" w:rsidR="00E25E6E" w:rsidRDefault="00F37786">
      <w:pPr>
        <w:shd w:val="clear" w:color="auto" w:fill="FFFFFF"/>
        <w:spacing w:line="270" w:lineRule="atLeast"/>
        <w:ind w:firstLineChars="200" w:firstLine="643"/>
        <w:rPr>
          <w:rFonts w:ascii="宋体" w:eastAsia="宋体" w:hAnsi="宋体" w:cs="宋体"/>
          <w:b/>
          <w:color w:val="000000"/>
          <w:kern w:val="0"/>
          <w:sz w:val="18"/>
          <w:szCs w:val="18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二、检查方式及时间安排</w:t>
      </w:r>
    </w:p>
    <w:p w14:paraId="561F7A3B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学校组建检查组对学院毕业论文（设计）材料进行检查，检查对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象覆盖教师的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，每位教师抽查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套</w:t>
      </w:r>
      <w:bookmarkStart w:id="3" w:name="_Hlk201596088"/>
      <w:r>
        <w:rPr>
          <w:rFonts w:ascii="仿宋_GB2312" w:eastAsia="仿宋_GB2312" w:hAnsi="宋体" w:cs="宋体" w:hint="eastAsia"/>
          <w:kern w:val="0"/>
          <w:sz w:val="32"/>
          <w:szCs w:val="32"/>
        </w:rPr>
        <w:t>毕业论文（设计）</w:t>
      </w:r>
      <w:bookmarkEnd w:id="3"/>
      <w:r>
        <w:rPr>
          <w:rFonts w:ascii="仿宋_GB2312" w:eastAsia="仿宋_GB2312" w:hAnsi="宋体" w:cs="宋体" w:hint="eastAsia"/>
          <w:kern w:val="0"/>
          <w:sz w:val="32"/>
          <w:szCs w:val="32"/>
        </w:rPr>
        <w:t>材料。</w:t>
      </w:r>
    </w:p>
    <w:p w14:paraId="3E60B38C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根据学校“毕业论文（设计）材料应在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学生毕业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当学期放假前完成”的要求，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评估中心在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日前将被抽查的毕业论文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（设计）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名单提供给二级学院，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请各二级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日之前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将被抽查的毕业论文（设计）材料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电子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档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发送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邮箱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183935071@qq.com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学校在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日前完成检查工作。</w:t>
      </w:r>
    </w:p>
    <w:p w14:paraId="5C9F68A9" w14:textId="77777777" w:rsidR="00E25E6E" w:rsidRDefault="00F37786">
      <w:pPr>
        <w:shd w:val="clear" w:color="auto" w:fill="FFFFFF"/>
        <w:spacing w:line="27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三、工作要求</w:t>
      </w:r>
    </w:p>
    <w:p w14:paraId="4FFC0207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（一）二级学院应充分发挥教师和学院督导作用，</w:t>
      </w:r>
      <w:bookmarkStart w:id="4" w:name="_Hlk162950414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统筹安排教师自查、教师互查、学院检查，认真开展自查自纠，</w:t>
      </w:r>
      <w:bookmarkEnd w:id="4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切实提高毕业论文（设计）质量。</w:t>
      </w:r>
    </w:p>
    <w:p w14:paraId="60EFFAB8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（二）学校检查组应根据检查标准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见附件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，客观公正进行评价，指出发现的问题，合理评定成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绩。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二级学院所有被抽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查毕业论文（设计）必须达到“良好”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90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分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及以上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才视为通过验收，否则，需立即整改，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再次接受学校检查，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直至达标。</w:t>
      </w:r>
    </w:p>
    <w:p w14:paraId="3FDCB93E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（三）评估中心应全面汇总信息，形成毕业论文（设计）专项检查分析报告向全校发布。</w:t>
      </w:r>
    </w:p>
    <w:p w14:paraId="4C1DD160" w14:textId="77777777" w:rsidR="00E25E6E" w:rsidRDefault="00F37786">
      <w:pPr>
        <w:shd w:val="clear" w:color="auto" w:fill="FFFFFF"/>
        <w:spacing w:line="270" w:lineRule="atLeast"/>
        <w:ind w:firstLineChars="200" w:firstLine="643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四、结果应用</w:t>
      </w:r>
    </w:p>
    <w:p w14:paraId="4ADA570F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毕业论文（设计）专项检查结果分为“优秀”“良好”“合格”“不合格”四个等次，检查结果将与其他工作量绩效工资分配和二级学院年度考核挂钩。</w:t>
      </w:r>
    </w:p>
    <w:p w14:paraId="38B87E96" w14:textId="77777777" w:rsidR="00E25E6E" w:rsidRDefault="00F37786">
      <w:pPr>
        <w:widowControl/>
        <w:shd w:val="clear" w:color="auto" w:fill="FFFFFF"/>
        <w:spacing w:line="270" w:lineRule="atLeast"/>
        <w:ind w:firstLine="7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附件：本科毕业论文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设计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)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材料质量评价表</w:t>
      </w:r>
    </w:p>
    <w:p w14:paraId="0F04C82A" w14:textId="77777777" w:rsidR="00E25E6E" w:rsidRDefault="00F37786">
      <w:pPr>
        <w:widowControl/>
        <w:shd w:val="clear" w:color="auto" w:fill="FFFFFF"/>
        <w:spacing w:line="580" w:lineRule="atLeast"/>
        <w:jc w:val="lef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 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                                </w:t>
      </w:r>
    </w:p>
    <w:p w14:paraId="5F0E5896" w14:textId="77777777" w:rsidR="00E25E6E" w:rsidRDefault="00F37786">
      <w:pPr>
        <w:widowControl/>
        <w:shd w:val="clear" w:color="auto" w:fill="FFFFFF"/>
        <w:spacing w:line="580" w:lineRule="atLeast"/>
        <w:jc w:val="right"/>
        <w:rPr>
          <w:rFonts w:ascii="宋体" w:eastAsia="宋体" w:hAnsi="宋体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             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教学质量监测研究与评估中心</w:t>
      </w:r>
    </w:p>
    <w:p w14:paraId="377919A6" w14:textId="77777777" w:rsidR="00E25E6E" w:rsidRDefault="00F37786">
      <w:pPr>
        <w:spacing w:line="600" w:lineRule="exact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025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bookmarkEnd w:id="0"/>
    </w:p>
    <w:sectPr w:rsidR="00E25E6E">
      <w:pgSz w:w="11906" w:h="16838"/>
      <w:pgMar w:top="1134" w:right="1474" w:bottom="113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5YmE4ZmJhNzkyYTBkZTc2MDA3ZTg5NDFjOTBiMzMifQ=="/>
  </w:docVars>
  <w:rsids>
    <w:rsidRoot w:val="003B6DBF"/>
    <w:rsid w:val="000024D8"/>
    <w:rsid w:val="000172A0"/>
    <w:rsid w:val="000179BC"/>
    <w:rsid w:val="00020C66"/>
    <w:rsid w:val="0003434A"/>
    <w:rsid w:val="00037D31"/>
    <w:rsid w:val="0004180E"/>
    <w:rsid w:val="00066BD2"/>
    <w:rsid w:val="000731B5"/>
    <w:rsid w:val="00083352"/>
    <w:rsid w:val="00083865"/>
    <w:rsid w:val="00084C87"/>
    <w:rsid w:val="000859AF"/>
    <w:rsid w:val="000861AF"/>
    <w:rsid w:val="000A5781"/>
    <w:rsid w:val="000B0BB9"/>
    <w:rsid w:val="000B2340"/>
    <w:rsid w:val="000B7EB9"/>
    <w:rsid w:val="000C03F0"/>
    <w:rsid w:val="000C0AA8"/>
    <w:rsid w:val="000C1738"/>
    <w:rsid w:val="000C52CA"/>
    <w:rsid w:val="000C5B14"/>
    <w:rsid w:val="000D05E6"/>
    <w:rsid w:val="000E2369"/>
    <w:rsid w:val="000F0CC4"/>
    <w:rsid w:val="000F78B6"/>
    <w:rsid w:val="00100669"/>
    <w:rsid w:val="00107E96"/>
    <w:rsid w:val="0011241E"/>
    <w:rsid w:val="00127225"/>
    <w:rsid w:val="00127C4C"/>
    <w:rsid w:val="00133946"/>
    <w:rsid w:val="00166890"/>
    <w:rsid w:val="001749BB"/>
    <w:rsid w:val="00180321"/>
    <w:rsid w:val="001811EA"/>
    <w:rsid w:val="00186E29"/>
    <w:rsid w:val="00192081"/>
    <w:rsid w:val="00197332"/>
    <w:rsid w:val="001A4BDA"/>
    <w:rsid w:val="001A69C6"/>
    <w:rsid w:val="001C09EA"/>
    <w:rsid w:val="001C45B1"/>
    <w:rsid w:val="001F08F9"/>
    <w:rsid w:val="001F6928"/>
    <w:rsid w:val="00201941"/>
    <w:rsid w:val="002033C4"/>
    <w:rsid w:val="0020373C"/>
    <w:rsid w:val="00206447"/>
    <w:rsid w:val="00207214"/>
    <w:rsid w:val="00221476"/>
    <w:rsid w:val="00222F58"/>
    <w:rsid w:val="00225002"/>
    <w:rsid w:val="00234C0A"/>
    <w:rsid w:val="0023767D"/>
    <w:rsid w:val="00241DF1"/>
    <w:rsid w:val="00245DFA"/>
    <w:rsid w:val="00245EBC"/>
    <w:rsid w:val="00250E42"/>
    <w:rsid w:val="002546D3"/>
    <w:rsid w:val="002558A5"/>
    <w:rsid w:val="002677EA"/>
    <w:rsid w:val="002719BB"/>
    <w:rsid w:val="00284397"/>
    <w:rsid w:val="00293D6D"/>
    <w:rsid w:val="002958B0"/>
    <w:rsid w:val="002A497B"/>
    <w:rsid w:val="002C5AC5"/>
    <w:rsid w:val="002C62EF"/>
    <w:rsid w:val="002D72C6"/>
    <w:rsid w:val="002E0094"/>
    <w:rsid w:val="002E1F69"/>
    <w:rsid w:val="002E5267"/>
    <w:rsid w:val="002F56FA"/>
    <w:rsid w:val="00300053"/>
    <w:rsid w:val="003077B4"/>
    <w:rsid w:val="00307CC9"/>
    <w:rsid w:val="00313311"/>
    <w:rsid w:val="003137D4"/>
    <w:rsid w:val="00320F5F"/>
    <w:rsid w:val="0032156F"/>
    <w:rsid w:val="00331732"/>
    <w:rsid w:val="0035038D"/>
    <w:rsid w:val="0035713F"/>
    <w:rsid w:val="003730E8"/>
    <w:rsid w:val="00380ED5"/>
    <w:rsid w:val="00383D24"/>
    <w:rsid w:val="003924BF"/>
    <w:rsid w:val="003B5BF3"/>
    <w:rsid w:val="003B6DBF"/>
    <w:rsid w:val="003C0038"/>
    <w:rsid w:val="003C2963"/>
    <w:rsid w:val="003C3003"/>
    <w:rsid w:val="003C71CB"/>
    <w:rsid w:val="003D1414"/>
    <w:rsid w:val="003D599D"/>
    <w:rsid w:val="003D627F"/>
    <w:rsid w:val="003E584E"/>
    <w:rsid w:val="003F18EF"/>
    <w:rsid w:val="004035BB"/>
    <w:rsid w:val="004071E5"/>
    <w:rsid w:val="00413396"/>
    <w:rsid w:val="00415488"/>
    <w:rsid w:val="00416264"/>
    <w:rsid w:val="004201F1"/>
    <w:rsid w:val="004203E8"/>
    <w:rsid w:val="00420B45"/>
    <w:rsid w:val="00441B65"/>
    <w:rsid w:val="004429A6"/>
    <w:rsid w:val="004454B9"/>
    <w:rsid w:val="00450DB3"/>
    <w:rsid w:val="0045406F"/>
    <w:rsid w:val="00482097"/>
    <w:rsid w:val="00483841"/>
    <w:rsid w:val="00484EEE"/>
    <w:rsid w:val="004861FC"/>
    <w:rsid w:val="0049210B"/>
    <w:rsid w:val="004A5E4C"/>
    <w:rsid w:val="004A6A6D"/>
    <w:rsid w:val="004B0746"/>
    <w:rsid w:val="004B1EF2"/>
    <w:rsid w:val="004C5E01"/>
    <w:rsid w:val="004D1570"/>
    <w:rsid w:val="004D2531"/>
    <w:rsid w:val="004D77E6"/>
    <w:rsid w:val="004D7AA7"/>
    <w:rsid w:val="004F26FD"/>
    <w:rsid w:val="004F370D"/>
    <w:rsid w:val="004F5EFA"/>
    <w:rsid w:val="00504351"/>
    <w:rsid w:val="005069DB"/>
    <w:rsid w:val="00506A70"/>
    <w:rsid w:val="00507945"/>
    <w:rsid w:val="00510D19"/>
    <w:rsid w:val="00516054"/>
    <w:rsid w:val="00522D4D"/>
    <w:rsid w:val="00524175"/>
    <w:rsid w:val="005277CD"/>
    <w:rsid w:val="00552AFC"/>
    <w:rsid w:val="0055475F"/>
    <w:rsid w:val="0055665C"/>
    <w:rsid w:val="00575CA8"/>
    <w:rsid w:val="005855F5"/>
    <w:rsid w:val="005877D5"/>
    <w:rsid w:val="00587BB9"/>
    <w:rsid w:val="00596EFF"/>
    <w:rsid w:val="005977A2"/>
    <w:rsid w:val="005A1D06"/>
    <w:rsid w:val="005A511D"/>
    <w:rsid w:val="005A5DA0"/>
    <w:rsid w:val="005C163A"/>
    <w:rsid w:val="005C65B2"/>
    <w:rsid w:val="005D12E0"/>
    <w:rsid w:val="005D1DB6"/>
    <w:rsid w:val="005D21BB"/>
    <w:rsid w:val="005E39BE"/>
    <w:rsid w:val="005E500C"/>
    <w:rsid w:val="005F0412"/>
    <w:rsid w:val="005F3225"/>
    <w:rsid w:val="005F5882"/>
    <w:rsid w:val="005F6DBB"/>
    <w:rsid w:val="005F7AF7"/>
    <w:rsid w:val="0060488E"/>
    <w:rsid w:val="00604E56"/>
    <w:rsid w:val="00613EA2"/>
    <w:rsid w:val="006142F0"/>
    <w:rsid w:val="00617405"/>
    <w:rsid w:val="006235DD"/>
    <w:rsid w:val="00623DA0"/>
    <w:rsid w:val="00631BC9"/>
    <w:rsid w:val="006325B8"/>
    <w:rsid w:val="00650BDC"/>
    <w:rsid w:val="00655B26"/>
    <w:rsid w:val="00691E8B"/>
    <w:rsid w:val="006C328B"/>
    <w:rsid w:val="006C3C4C"/>
    <w:rsid w:val="006E5921"/>
    <w:rsid w:val="00715C7E"/>
    <w:rsid w:val="00716A8E"/>
    <w:rsid w:val="0072423B"/>
    <w:rsid w:val="00734654"/>
    <w:rsid w:val="00737702"/>
    <w:rsid w:val="0074321E"/>
    <w:rsid w:val="00746471"/>
    <w:rsid w:val="00753910"/>
    <w:rsid w:val="00766AF8"/>
    <w:rsid w:val="0077042E"/>
    <w:rsid w:val="0077157C"/>
    <w:rsid w:val="0077317A"/>
    <w:rsid w:val="007814CE"/>
    <w:rsid w:val="00783D05"/>
    <w:rsid w:val="00784B74"/>
    <w:rsid w:val="0079246C"/>
    <w:rsid w:val="00794F4C"/>
    <w:rsid w:val="007961B4"/>
    <w:rsid w:val="007A00A7"/>
    <w:rsid w:val="007B5079"/>
    <w:rsid w:val="007C01E0"/>
    <w:rsid w:val="007C515F"/>
    <w:rsid w:val="007C6CF2"/>
    <w:rsid w:val="007D0057"/>
    <w:rsid w:val="007D386A"/>
    <w:rsid w:val="007F0E28"/>
    <w:rsid w:val="007F0FF9"/>
    <w:rsid w:val="007F2935"/>
    <w:rsid w:val="007F7664"/>
    <w:rsid w:val="00800DCC"/>
    <w:rsid w:val="008042E8"/>
    <w:rsid w:val="00806482"/>
    <w:rsid w:val="00806A76"/>
    <w:rsid w:val="008202D4"/>
    <w:rsid w:val="0082528C"/>
    <w:rsid w:val="008345DA"/>
    <w:rsid w:val="00842036"/>
    <w:rsid w:val="00846581"/>
    <w:rsid w:val="00851194"/>
    <w:rsid w:val="008576D7"/>
    <w:rsid w:val="00860B01"/>
    <w:rsid w:val="00867D9A"/>
    <w:rsid w:val="0087339F"/>
    <w:rsid w:val="0087347B"/>
    <w:rsid w:val="008767FD"/>
    <w:rsid w:val="00882652"/>
    <w:rsid w:val="008925B1"/>
    <w:rsid w:val="00897B70"/>
    <w:rsid w:val="008A005C"/>
    <w:rsid w:val="008B662A"/>
    <w:rsid w:val="008C1F8E"/>
    <w:rsid w:val="008D338C"/>
    <w:rsid w:val="008D532D"/>
    <w:rsid w:val="008E1C00"/>
    <w:rsid w:val="008F3783"/>
    <w:rsid w:val="00902148"/>
    <w:rsid w:val="00902F50"/>
    <w:rsid w:val="009052D5"/>
    <w:rsid w:val="009115A2"/>
    <w:rsid w:val="00930AB9"/>
    <w:rsid w:val="0093255F"/>
    <w:rsid w:val="00941F87"/>
    <w:rsid w:val="0098447B"/>
    <w:rsid w:val="00986548"/>
    <w:rsid w:val="009915C2"/>
    <w:rsid w:val="00994F84"/>
    <w:rsid w:val="00996EEF"/>
    <w:rsid w:val="009B093A"/>
    <w:rsid w:val="009B165E"/>
    <w:rsid w:val="009B29A4"/>
    <w:rsid w:val="009B5EA0"/>
    <w:rsid w:val="009B63E8"/>
    <w:rsid w:val="009C0FE8"/>
    <w:rsid w:val="009C164D"/>
    <w:rsid w:val="009C6B03"/>
    <w:rsid w:val="009D13FE"/>
    <w:rsid w:val="009F10A9"/>
    <w:rsid w:val="009F39CE"/>
    <w:rsid w:val="009F6D6C"/>
    <w:rsid w:val="00A0269E"/>
    <w:rsid w:val="00A164BD"/>
    <w:rsid w:val="00A21DA8"/>
    <w:rsid w:val="00A319A8"/>
    <w:rsid w:val="00A50A86"/>
    <w:rsid w:val="00A50E42"/>
    <w:rsid w:val="00A51C82"/>
    <w:rsid w:val="00A638A5"/>
    <w:rsid w:val="00A657C2"/>
    <w:rsid w:val="00A70ABE"/>
    <w:rsid w:val="00A70AF4"/>
    <w:rsid w:val="00A7222A"/>
    <w:rsid w:val="00A752D7"/>
    <w:rsid w:val="00A831BC"/>
    <w:rsid w:val="00A86469"/>
    <w:rsid w:val="00A93C8A"/>
    <w:rsid w:val="00A9764F"/>
    <w:rsid w:val="00AA4170"/>
    <w:rsid w:val="00AA7013"/>
    <w:rsid w:val="00AB07B7"/>
    <w:rsid w:val="00AC0BB0"/>
    <w:rsid w:val="00AC2B54"/>
    <w:rsid w:val="00AC307B"/>
    <w:rsid w:val="00AD5610"/>
    <w:rsid w:val="00AE0933"/>
    <w:rsid w:val="00B16010"/>
    <w:rsid w:val="00B205D2"/>
    <w:rsid w:val="00B36212"/>
    <w:rsid w:val="00B36A01"/>
    <w:rsid w:val="00B56294"/>
    <w:rsid w:val="00B61FEA"/>
    <w:rsid w:val="00B64686"/>
    <w:rsid w:val="00B65347"/>
    <w:rsid w:val="00B6598E"/>
    <w:rsid w:val="00B66987"/>
    <w:rsid w:val="00B7060A"/>
    <w:rsid w:val="00B75892"/>
    <w:rsid w:val="00B76537"/>
    <w:rsid w:val="00B77A3A"/>
    <w:rsid w:val="00B86C71"/>
    <w:rsid w:val="00B96C1A"/>
    <w:rsid w:val="00BA05B8"/>
    <w:rsid w:val="00BA06BB"/>
    <w:rsid w:val="00BA3507"/>
    <w:rsid w:val="00BA710B"/>
    <w:rsid w:val="00BB0EBA"/>
    <w:rsid w:val="00BB16EA"/>
    <w:rsid w:val="00BB4BC6"/>
    <w:rsid w:val="00BC3618"/>
    <w:rsid w:val="00BC4D6E"/>
    <w:rsid w:val="00BD23B5"/>
    <w:rsid w:val="00BD587D"/>
    <w:rsid w:val="00BE4191"/>
    <w:rsid w:val="00BE41D5"/>
    <w:rsid w:val="00BE6A6D"/>
    <w:rsid w:val="00BF7EA7"/>
    <w:rsid w:val="00C14C02"/>
    <w:rsid w:val="00C205AE"/>
    <w:rsid w:val="00C20E9E"/>
    <w:rsid w:val="00C24383"/>
    <w:rsid w:val="00C33DD8"/>
    <w:rsid w:val="00C35C83"/>
    <w:rsid w:val="00C36EC8"/>
    <w:rsid w:val="00C400B0"/>
    <w:rsid w:val="00C512BB"/>
    <w:rsid w:val="00C643C8"/>
    <w:rsid w:val="00C67865"/>
    <w:rsid w:val="00C877C3"/>
    <w:rsid w:val="00C87956"/>
    <w:rsid w:val="00CB5BC4"/>
    <w:rsid w:val="00CC0464"/>
    <w:rsid w:val="00CC1314"/>
    <w:rsid w:val="00CC792A"/>
    <w:rsid w:val="00CD6037"/>
    <w:rsid w:val="00CE37C2"/>
    <w:rsid w:val="00CE490B"/>
    <w:rsid w:val="00CF12CE"/>
    <w:rsid w:val="00CF512E"/>
    <w:rsid w:val="00CF5FCD"/>
    <w:rsid w:val="00CF6E05"/>
    <w:rsid w:val="00D002D2"/>
    <w:rsid w:val="00D00DC0"/>
    <w:rsid w:val="00D031B3"/>
    <w:rsid w:val="00D03D76"/>
    <w:rsid w:val="00D06642"/>
    <w:rsid w:val="00D1027F"/>
    <w:rsid w:val="00D206D4"/>
    <w:rsid w:val="00D33001"/>
    <w:rsid w:val="00D360B2"/>
    <w:rsid w:val="00D50659"/>
    <w:rsid w:val="00D60AB9"/>
    <w:rsid w:val="00D64CC4"/>
    <w:rsid w:val="00D75E37"/>
    <w:rsid w:val="00D878CE"/>
    <w:rsid w:val="00DB0ABA"/>
    <w:rsid w:val="00DB5CDF"/>
    <w:rsid w:val="00DC01F4"/>
    <w:rsid w:val="00DC06AC"/>
    <w:rsid w:val="00DC0838"/>
    <w:rsid w:val="00DD0DB2"/>
    <w:rsid w:val="00DD0FA4"/>
    <w:rsid w:val="00DD0FDB"/>
    <w:rsid w:val="00DD3570"/>
    <w:rsid w:val="00DE0049"/>
    <w:rsid w:val="00DE1102"/>
    <w:rsid w:val="00DE55CF"/>
    <w:rsid w:val="00DE6237"/>
    <w:rsid w:val="00DF43D3"/>
    <w:rsid w:val="00DF5551"/>
    <w:rsid w:val="00DF7234"/>
    <w:rsid w:val="00E0137F"/>
    <w:rsid w:val="00E03294"/>
    <w:rsid w:val="00E0692A"/>
    <w:rsid w:val="00E10D2B"/>
    <w:rsid w:val="00E12706"/>
    <w:rsid w:val="00E15C5D"/>
    <w:rsid w:val="00E25E6E"/>
    <w:rsid w:val="00E47B18"/>
    <w:rsid w:val="00E64D67"/>
    <w:rsid w:val="00E73F89"/>
    <w:rsid w:val="00E74D67"/>
    <w:rsid w:val="00E80D06"/>
    <w:rsid w:val="00E82D57"/>
    <w:rsid w:val="00E834D0"/>
    <w:rsid w:val="00E94E6D"/>
    <w:rsid w:val="00EA5076"/>
    <w:rsid w:val="00EA5E3C"/>
    <w:rsid w:val="00EB6A4C"/>
    <w:rsid w:val="00EB7A3C"/>
    <w:rsid w:val="00EC49EB"/>
    <w:rsid w:val="00EC7531"/>
    <w:rsid w:val="00ED1A81"/>
    <w:rsid w:val="00EE2AC4"/>
    <w:rsid w:val="00EE3BF0"/>
    <w:rsid w:val="00EE58DD"/>
    <w:rsid w:val="00EF0101"/>
    <w:rsid w:val="00EF0919"/>
    <w:rsid w:val="00EF2C89"/>
    <w:rsid w:val="00F022F5"/>
    <w:rsid w:val="00F03D09"/>
    <w:rsid w:val="00F1176F"/>
    <w:rsid w:val="00F16730"/>
    <w:rsid w:val="00F23765"/>
    <w:rsid w:val="00F24972"/>
    <w:rsid w:val="00F34C69"/>
    <w:rsid w:val="00F35975"/>
    <w:rsid w:val="00F37786"/>
    <w:rsid w:val="00F7123D"/>
    <w:rsid w:val="00F7328C"/>
    <w:rsid w:val="00F95409"/>
    <w:rsid w:val="00FA72E6"/>
    <w:rsid w:val="00FB1D03"/>
    <w:rsid w:val="00FB2918"/>
    <w:rsid w:val="00FB42A1"/>
    <w:rsid w:val="00FC2CA7"/>
    <w:rsid w:val="00FC3B45"/>
    <w:rsid w:val="00FD58A5"/>
    <w:rsid w:val="00FE4B81"/>
    <w:rsid w:val="00FF116B"/>
    <w:rsid w:val="00FF3BD3"/>
    <w:rsid w:val="00FF42AA"/>
    <w:rsid w:val="14F821B9"/>
    <w:rsid w:val="49717833"/>
    <w:rsid w:val="5882476F"/>
    <w:rsid w:val="5A8D74A6"/>
    <w:rsid w:val="7AC3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EF42BF-DA6D-440F-8FF7-FC09FD3D0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6B9D-4260-4F0C-85D8-3FD35097E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143</Words>
  <Characters>820</Characters>
  <Application>Microsoft Office Word</Application>
  <DocSecurity>0</DocSecurity>
  <Lines>6</Lines>
  <Paragraphs>1</Paragraphs>
  <ScaleCrop>false</ScaleCrop>
  <Company>微软中国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谭永忠</dc:creator>
  <cp:lastModifiedBy>刘开华</cp:lastModifiedBy>
  <cp:revision>16</cp:revision>
  <cp:lastPrinted>2023-10-28T00:33:00Z</cp:lastPrinted>
  <dcterms:created xsi:type="dcterms:W3CDTF">2025-06-23T10:33:00Z</dcterms:created>
  <dcterms:modified xsi:type="dcterms:W3CDTF">2025-06-24T09:23:00Z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56D8E5AED608444FAA5D7E40469C66B3_12</vt:lpwstr>
  </property>
</Properties>
</file>