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CF8" w:rsidRPr="00BD5E1C" w:rsidRDefault="001E4CF8" w:rsidP="001E4CF8">
      <w:pPr>
        <w:jc w:val="center"/>
        <w:outlineLvl w:val="0"/>
        <w:rPr>
          <w:rFonts w:ascii="黑体" w:eastAsia="黑体" w:hAnsi="黑体"/>
          <w:b/>
          <w:w w:val="80"/>
          <w:sz w:val="44"/>
          <w:szCs w:val="44"/>
        </w:rPr>
      </w:pPr>
      <w:bookmarkStart w:id="0" w:name="_Toc58064524"/>
      <w:r w:rsidRPr="00BD5E1C">
        <w:rPr>
          <w:rFonts w:ascii="黑体" w:eastAsia="黑体" w:hAnsi="黑体" w:hint="eastAsia"/>
          <w:b/>
          <w:w w:val="80"/>
          <w:sz w:val="44"/>
          <w:szCs w:val="44"/>
        </w:rPr>
        <w:t>普通高等学校师范类专业认证</w:t>
      </w:r>
      <w:bookmarkEnd w:id="0"/>
    </w:p>
    <w:p w:rsidR="001E4CF8" w:rsidRPr="00BD5E1C" w:rsidRDefault="001E4CF8" w:rsidP="001E4CF8">
      <w:pPr>
        <w:jc w:val="center"/>
        <w:outlineLvl w:val="0"/>
        <w:rPr>
          <w:rFonts w:ascii="黑体" w:eastAsia="黑体" w:hAnsi="黑体"/>
          <w:b/>
          <w:w w:val="80"/>
          <w:sz w:val="44"/>
          <w:szCs w:val="44"/>
        </w:rPr>
      </w:pPr>
      <w:r w:rsidRPr="00BD5E1C">
        <w:rPr>
          <w:rFonts w:ascii="黑体" w:eastAsia="黑体" w:hAnsi="黑体" w:hint="eastAsia"/>
          <w:b/>
          <w:w w:val="80"/>
          <w:sz w:val="44"/>
          <w:szCs w:val="44"/>
        </w:rPr>
        <w:t xml:space="preserve">（中学教育 </w:t>
      </w:r>
      <w:r w:rsidR="00747325">
        <w:rPr>
          <w:rFonts w:ascii="黑体" w:eastAsia="黑体" w:hAnsi="黑体" w:hint="eastAsia"/>
          <w:b/>
          <w:w w:val="80"/>
          <w:sz w:val="44"/>
          <w:szCs w:val="44"/>
        </w:rPr>
        <w:t>第二</w:t>
      </w:r>
      <w:bookmarkStart w:id="1" w:name="_GoBack"/>
      <w:bookmarkEnd w:id="1"/>
      <w:r w:rsidRPr="00BD5E1C">
        <w:rPr>
          <w:rFonts w:ascii="黑体" w:eastAsia="黑体" w:hAnsi="黑体" w:hint="eastAsia"/>
          <w:b/>
          <w:w w:val="80"/>
          <w:sz w:val="44"/>
          <w:szCs w:val="44"/>
        </w:rPr>
        <w:t>级）</w:t>
      </w:r>
    </w:p>
    <w:p w:rsidR="00E26DF2" w:rsidRDefault="00E26DF2" w:rsidP="00E26DF2">
      <w:pPr>
        <w:pStyle w:val="3"/>
        <w:jc w:val="center"/>
        <w:rPr>
          <w:rFonts w:ascii="黑体" w:eastAsia="黑体"/>
          <w:sz w:val="44"/>
          <w:szCs w:val="44"/>
        </w:rPr>
      </w:pPr>
      <w:bookmarkStart w:id="2" w:name="_Toc58064525"/>
      <w:r w:rsidRPr="00345492">
        <w:rPr>
          <w:rFonts w:ascii="黑体" w:eastAsia="黑体" w:hint="eastAsia"/>
          <w:sz w:val="44"/>
          <w:szCs w:val="44"/>
        </w:rPr>
        <w:t>自评报告</w:t>
      </w:r>
      <w:r>
        <w:rPr>
          <w:rFonts w:ascii="黑体" w:eastAsia="黑体" w:hint="eastAsia"/>
          <w:sz w:val="44"/>
          <w:szCs w:val="44"/>
        </w:rPr>
        <w:t>撰写</w:t>
      </w:r>
      <w:bookmarkEnd w:id="2"/>
      <w:r w:rsidR="007F0F36" w:rsidRPr="007F0F36">
        <w:rPr>
          <w:rFonts w:ascii="黑体" w:eastAsia="黑体" w:hint="eastAsia"/>
          <w:sz w:val="44"/>
          <w:szCs w:val="44"/>
        </w:rPr>
        <w:t>指南</w:t>
      </w:r>
    </w:p>
    <w:p w:rsidR="00D176DD" w:rsidRPr="0053205F" w:rsidRDefault="00E26DF2" w:rsidP="0053205F">
      <w:pPr>
        <w:jc w:val="center"/>
        <w:rPr>
          <w:rFonts w:ascii="仿宋" w:eastAsia="仿宋" w:hAnsi="仿宋"/>
          <w:sz w:val="28"/>
          <w:szCs w:val="28"/>
        </w:rPr>
      </w:pPr>
      <w:r w:rsidRPr="004A11E6">
        <w:rPr>
          <w:rFonts w:ascii="仿宋" w:eastAsia="仿宋" w:hAnsi="仿宋" w:hint="eastAsia"/>
          <w:sz w:val="28"/>
          <w:szCs w:val="28"/>
        </w:rPr>
        <w:t>（</w:t>
      </w:r>
      <w:r w:rsidR="00153BB0" w:rsidRPr="004A11E6">
        <w:rPr>
          <w:rFonts w:ascii="仿宋" w:eastAsia="仿宋" w:hAnsi="仿宋" w:hint="eastAsia"/>
          <w:sz w:val="28"/>
          <w:szCs w:val="28"/>
        </w:rPr>
        <w:t>20</w:t>
      </w:r>
      <w:r w:rsidR="00153BB0" w:rsidRPr="004A11E6">
        <w:rPr>
          <w:rFonts w:ascii="仿宋" w:eastAsia="仿宋" w:hAnsi="仿宋"/>
          <w:sz w:val="28"/>
          <w:szCs w:val="28"/>
        </w:rPr>
        <w:t>2</w:t>
      </w:r>
      <w:r w:rsidR="00BF4EC1">
        <w:rPr>
          <w:rFonts w:ascii="仿宋" w:eastAsia="仿宋" w:hAnsi="仿宋"/>
          <w:sz w:val="28"/>
          <w:szCs w:val="28"/>
        </w:rPr>
        <w:t>3</w:t>
      </w:r>
      <w:r w:rsidRPr="004A11E6">
        <w:rPr>
          <w:rFonts w:ascii="仿宋" w:eastAsia="仿宋" w:hAnsi="仿宋" w:hint="eastAsia"/>
          <w:sz w:val="28"/>
          <w:szCs w:val="28"/>
        </w:rPr>
        <w:t>版）</w:t>
      </w:r>
    </w:p>
    <w:p w:rsidR="00E26DF2" w:rsidRDefault="00D176DD" w:rsidP="0053205F">
      <w:pPr>
        <w:spacing w:line="540" w:lineRule="exact"/>
        <w:ind w:firstLineChars="196" w:firstLine="470"/>
        <w:rPr>
          <w:rFonts w:ascii="华文楷体" w:eastAsia="华文楷体" w:hAnsi="华文楷体"/>
          <w:szCs w:val="28"/>
        </w:rPr>
      </w:pPr>
      <w:bookmarkStart w:id="3" w:name="_Hlk62476319"/>
      <w:r w:rsidRPr="00D176DD">
        <w:rPr>
          <w:rFonts w:ascii="华文楷体" w:eastAsia="华文楷体" w:hAnsi="华文楷体" w:hint="eastAsia"/>
          <w:szCs w:val="28"/>
        </w:rPr>
        <w:t>自评报告是</w:t>
      </w:r>
      <w:r>
        <w:rPr>
          <w:rFonts w:ascii="华文楷体" w:eastAsia="华文楷体" w:hAnsi="华文楷体" w:hint="eastAsia"/>
          <w:szCs w:val="28"/>
        </w:rPr>
        <w:t>师范类专业</w:t>
      </w:r>
      <w:r w:rsidRPr="00D176DD">
        <w:rPr>
          <w:rFonts w:ascii="华文楷体" w:eastAsia="华文楷体" w:hAnsi="华文楷体" w:hint="eastAsia"/>
          <w:szCs w:val="28"/>
        </w:rPr>
        <w:t>认证的重要</w:t>
      </w:r>
      <w:r w:rsidR="00AB5E5F">
        <w:rPr>
          <w:rFonts w:ascii="华文楷体" w:eastAsia="华文楷体" w:hAnsi="华文楷体" w:hint="eastAsia"/>
          <w:szCs w:val="28"/>
        </w:rPr>
        <w:t>依据</w:t>
      </w:r>
      <w:r w:rsidRPr="00D176DD">
        <w:rPr>
          <w:rFonts w:ascii="华文楷体" w:eastAsia="华文楷体" w:hAnsi="华文楷体" w:hint="eastAsia"/>
          <w:szCs w:val="28"/>
        </w:rPr>
        <w:t>之一。专业应根据</w:t>
      </w:r>
      <w:r>
        <w:rPr>
          <w:rFonts w:ascii="华文楷体" w:eastAsia="华文楷体" w:hAnsi="华文楷体" w:hint="eastAsia"/>
          <w:szCs w:val="28"/>
        </w:rPr>
        <w:t>师范类专业认证</w:t>
      </w:r>
      <w:r w:rsidRPr="00D176DD">
        <w:rPr>
          <w:rFonts w:ascii="华文楷体" w:eastAsia="华文楷体" w:hAnsi="华文楷体" w:hint="eastAsia"/>
          <w:szCs w:val="28"/>
        </w:rPr>
        <w:t>标准，</w:t>
      </w:r>
      <w:r w:rsidR="00153BB0">
        <w:rPr>
          <w:rFonts w:ascii="华文楷体" w:eastAsia="华文楷体" w:hAnsi="华文楷体" w:hint="eastAsia"/>
          <w:szCs w:val="28"/>
        </w:rPr>
        <w:t>准确说明</w:t>
      </w:r>
      <w:r w:rsidRPr="00D176DD">
        <w:rPr>
          <w:rFonts w:ascii="华文楷体" w:eastAsia="华文楷体" w:hAnsi="华文楷体" w:hint="eastAsia"/>
          <w:szCs w:val="28"/>
        </w:rPr>
        <w:t>专业的培养目标、毕业要求，客观陈述为达</w:t>
      </w:r>
      <w:r w:rsidR="00153BB0">
        <w:rPr>
          <w:rFonts w:ascii="华文楷体" w:eastAsia="华文楷体" w:hAnsi="华文楷体" w:hint="eastAsia"/>
          <w:szCs w:val="28"/>
        </w:rPr>
        <w:t>成</w:t>
      </w:r>
      <w:r w:rsidRPr="00D176DD">
        <w:rPr>
          <w:rFonts w:ascii="华文楷体" w:eastAsia="华文楷体" w:hAnsi="华文楷体" w:hint="eastAsia"/>
          <w:szCs w:val="28"/>
        </w:rPr>
        <w:t>培养目标和毕业要求而设计</w:t>
      </w:r>
      <w:r w:rsidR="00153BB0">
        <w:rPr>
          <w:rFonts w:ascii="华文楷体" w:eastAsia="华文楷体" w:hAnsi="华文楷体" w:hint="eastAsia"/>
          <w:szCs w:val="28"/>
        </w:rPr>
        <w:t>并</w:t>
      </w:r>
      <w:r w:rsidRPr="00D176DD">
        <w:rPr>
          <w:rFonts w:ascii="华文楷体" w:eastAsia="华文楷体" w:hAnsi="华文楷体" w:hint="eastAsia"/>
          <w:szCs w:val="28"/>
        </w:rPr>
        <w:t>实施的教育教学体系，为支撑人才培养而配备的师资队伍、支持条件，以及为保障人才培养质量而建立的持续改进机制。</w:t>
      </w:r>
    </w:p>
    <w:p w:rsidR="008A1A93"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w:t>
      </w:r>
      <w:r w:rsidR="007F0F36">
        <w:rPr>
          <w:rFonts w:ascii="华文楷体" w:eastAsia="华文楷体" w:hAnsi="华文楷体" w:hint="eastAsia"/>
          <w:szCs w:val="28"/>
        </w:rPr>
        <w:t>指南</w:t>
      </w:r>
      <w:r w:rsidRPr="00D176DD">
        <w:rPr>
          <w:rFonts w:ascii="华文楷体" w:eastAsia="华文楷体" w:hAnsi="华文楷体" w:hint="eastAsia"/>
          <w:szCs w:val="28"/>
        </w:rPr>
        <w:t>围绕</w:t>
      </w:r>
      <w:r>
        <w:rPr>
          <w:rFonts w:ascii="华文楷体" w:eastAsia="华文楷体" w:hAnsi="华文楷体" w:hint="eastAsia"/>
          <w:szCs w:val="28"/>
        </w:rPr>
        <w:t>师范类专业</w:t>
      </w:r>
      <w:r w:rsidRPr="00D176DD">
        <w:rPr>
          <w:rFonts w:ascii="华文楷体" w:eastAsia="华文楷体" w:hAnsi="华文楷体" w:hint="eastAsia"/>
          <w:szCs w:val="28"/>
        </w:rPr>
        <w:t>认证标准，提出了自评报告撰写的基本要求</w:t>
      </w:r>
      <w:r w:rsidR="0053280E">
        <w:rPr>
          <w:rFonts w:ascii="华文楷体" w:eastAsia="华文楷体" w:hAnsi="华文楷体" w:hint="eastAsia"/>
          <w:szCs w:val="28"/>
        </w:rPr>
        <w:t>，</w:t>
      </w:r>
      <w:r w:rsidRPr="00D176DD">
        <w:rPr>
          <w:rFonts w:ascii="华文楷体" w:eastAsia="华文楷体" w:hAnsi="华文楷体" w:hint="eastAsia"/>
          <w:szCs w:val="28"/>
        </w:rPr>
        <w:t>仅用于专业撰写自评报告参考，而不是作为自评报告撰写的范本。</w:t>
      </w:r>
      <w:r w:rsidR="007F0F36">
        <w:rPr>
          <w:rFonts w:ascii="华文楷体" w:eastAsia="华文楷体" w:hAnsi="华文楷体" w:hint="eastAsia"/>
          <w:szCs w:val="28"/>
        </w:rPr>
        <w:t>指南</w:t>
      </w:r>
      <w:r w:rsidRPr="00D176DD">
        <w:rPr>
          <w:rFonts w:ascii="华文楷体" w:eastAsia="华文楷体" w:hAnsi="华文楷体" w:hint="eastAsia"/>
          <w:szCs w:val="28"/>
        </w:rPr>
        <w:t>中所列内容，是专家在进行认证判断时所需的基本信息，自评报告应包含但不限于这些内容。</w:t>
      </w:r>
    </w:p>
    <w:p w:rsid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自评报告应严格依据标准，参照本</w:t>
      </w:r>
      <w:r w:rsidR="007F0F36">
        <w:rPr>
          <w:rFonts w:ascii="华文楷体" w:eastAsia="华文楷体" w:hAnsi="华文楷体" w:hint="eastAsia"/>
          <w:szCs w:val="28"/>
        </w:rPr>
        <w:t>指南</w:t>
      </w:r>
      <w:r w:rsidRPr="00D176DD">
        <w:rPr>
          <w:rFonts w:ascii="华文楷体" w:eastAsia="华文楷体" w:hAnsi="华文楷体" w:hint="eastAsia"/>
          <w:szCs w:val="28"/>
        </w:rPr>
        <w:t>建议的格式撰写</w:t>
      </w:r>
      <w:r>
        <w:rPr>
          <w:rFonts w:ascii="华文楷体" w:eastAsia="华文楷体" w:hAnsi="华文楷体" w:hint="eastAsia"/>
          <w:szCs w:val="28"/>
        </w:rPr>
        <w:t>。</w:t>
      </w:r>
      <w:r w:rsidRPr="00D176DD">
        <w:rPr>
          <w:rFonts w:ascii="华文楷体" w:eastAsia="华文楷体" w:hAnsi="华文楷体" w:hint="eastAsia"/>
          <w:szCs w:val="28"/>
        </w:rPr>
        <w:t>文字描述应简练准确，图表应清晰详实，定性和定量相结合，便于认证专家对照认证标准进行审阅。自评报告不应包含与认证标准无关的内容</w:t>
      </w:r>
      <w:r w:rsidR="0053280E">
        <w:rPr>
          <w:rFonts w:ascii="华文楷体" w:eastAsia="华文楷体" w:hAnsi="华文楷体" w:hint="eastAsia"/>
          <w:szCs w:val="28"/>
        </w:rPr>
        <w:t>，</w:t>
      </w:r>
      <w:r w:rsidRPr="00D176DD">
        <w:rPr>
          <w:rFonts w:ascii="华文楷体" w:eastAsia="华文楷体" w:hAnsi="华文楷体" w:hint="eastAsia"/>
          <w:szCs w:val="28"/>
        </w:rPr>
        <w:t>不应将少数学生的“标志性成果”作为达标举证材料。</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1.报告结构依照认证标准顺序，分成培养目标、毕业要求、课程与教学、合作与实践、师资队伍、支持条件、质量保障、学生发展等八个部分，每一部分包括达成情况、主要问题、改进措施三个方面内容。</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2.报告内容按照</w:t>
      </w:r>
      <w:r w:rsidR="007F0F36">
        <w:rPr>
          <w:rFonts w:ascii="华文楷体" w:eastAsia="华文楷体" w:hAnsi="华文楷体" w:hint="eastAsia"/>
          <w:szCs w:val="28"/>
        </w:rPr>
        <w:t>指南</w:t>
      </w:r>
      <w:r>
        <w:rPr>
          <w:rFonts w:ascii="华文楷体" w:eastAsia="华文楷体" w:hAnsi="华文楷体" w:hint="eastAsia"/>
          <w:szCs w:val="28"/>
        </w:rPr>
        <w:t>要求，紧扣认证标准，逐条用数据和事实举证达成情况、存在的主要问题及采取的改进措施，总篇幅不超过</w:t>
      </w:r>
      <w:r>
        <w:rPr>
          <w:rFonts w:ascii="华文楷体" w:eastAsia="华文楷体" w:hAnsi="华文楷体"/>
          <w:szCs w:val="28"/>
        </w:rPr>
        <w:t>5万字。</w:t>
      </w:r>
      <w:r>
        <w:rPr>
          <w:rFonts w:ascii="华文楷体" w:eastAsia="华文楷体" w:hAnsi="华文楷体" w:hint="eastAsia"/>
          <w:szCs w:val="28"/>
        </w:rPr>
        <w:t>其中，对主要问题和改进措施的描述不少于1/3。</w:t>
      </w:r>
    </w:p>
    <w:p w:rsidR="008A1A93" w:rsidRDefault="00654FDB" w:rsidP="0053205F">
      <w:pPr>
        <w:spacing w:line="540" w:lineRule="exact"/>
        <w:ind w:firstLineChars="196" w:firstLine="470"/>
        <w:rPr>
          <w:rFonts w:ascii="华文楷体" w:eastAsia="华文楷体" w:hAnsi="华文楷体"/>
          <w:szCs w:val="28"/>
        </w:rPr>
      </w:pPr>
      <w:bookmarkStart w:id="4" w:name="_Hlk62463970"/>
      <w:bookmarkStart w:id="5" w:name="_Hlk62464011"/>
      <w:r>
        <w:rPr>
          <w:rFonts w:ascii="华文楷体" w:eastAsia="华文楷体" w:hAnsi="华文楷体" w:hint="eastAsia"/>
          <w:szCs w:val="28"/>
        </w:rPr>
        <w:t>3.报告要求明确清晰给出专业“自画像”，强调以问题为导向，专业主动开展自</w:t>
      </w:r>
      <w:r>
        <w:rPr>
          <w:rFonts w:ascii="华文楷体" w:eastAsia="华文楷体" w:hAnsi="华文楷体" w:hint="eastAsia"/>
          <w:szCs w:val="28"/>
        </w:rPr>
        <w:lastRenderedPageBreak/>
        <w:t>评自查</w:t>
      </w:r>
      <w:bookmarkEnd w:id="4"/>
      <w:r>
        <w:rPr>
          <w:rFonts w:ascii="华文楷体" w:eastAsia="华文楷体" w:hAnsi="华文楷体" w:hint="eastAsia"/>
          <w:szCs w:val="28"/>
        </w:rPr>
        <w:t>，发现问题和不足，并采取积极行动整改。对于回避、掩盖问题与不足的专业，将被要求重新修改自评报告或中止进校考查。</w:t>
      </w:r>
    </w:p>
    <w:bookmarkEnd w:id="5"/>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4.报告所列举证数据和事实要求客观真实，以学校填报的专业教学基本状态数据为基础，与《专业教学基本状态数据分析报告》相印证，为认证专家进校开展现场考查提供有效支撑。</w:t>
      </w:r>
    </w:p>
    <w:p w:rsidR="00D32756"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5.</w:t>
      </w:r>
      <w:r w:rsidR="00252853" w:rsidRPr="00252853">
        <w:rPr>
          <w:rFonts w:ascii="华文楷体" w:eastAsia="华文楷体" w:hAnsi="华文楷体" w:hint="eastAsia"/>
          <w:szCs w:val="28"/>
        </w:rPr>
        <w:t>支撑材料是对自评报告中描述内容的佐证，其本身并不是自评报告的一部分。相应的原始教学基本状态数据、教学文档、教学管理文件、课程评价、问卷调查等支撑材料须留存电子或纸质文档供专家进校查阅。</w:t>
      </w:r>
    </w:p>
    <w:p w:rsidR="00D176DD" w:rsidRP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w:t>
      </w:r>
      <w:r w:rsidR="007F0F36">
        <w:rPr>
          <w:rFonts w:ascii="华文楷体" w:eastAsia="华文楷体" w:hAnsi="华文楷体" w:hint="eastAsia"/>
          <w:szCs w:val="28"/>
        </w:rPr>
        <w:t>指南</w:t>
      </w:r>
      <w:r w:rsidRPr="00D176DD">
        <w:rPr>
          <w:rFonts w:ascii="华文楷体" w:eastAsia="华文楷体" w:hAnsi="华文楷体" w:hint="eastAsia"/>
          <w:szCs w:val="28"/>
        </w:rPr>
        <w:t>中部分名词的说明:</w:t>
      </w:r>
    </w:p>
    <w:p w:rsidR="00D176DD" w:rsidRPr="0071480E" w:rsidRDefault="00D176DD" w:rsidP="0071480E">
      <w:pPr>
        <w:pStyle w:val="af1"/>
        <w:numPr>
          <w:ilvl w:val="0"/>
          <w:numId w:val="5"/>
        </w:numPr>
        <w:spacing w:line="540" w:lineRule="exact"/>
        <w:ind w:firstLineChars="0"/>
        <w:rPr>
          <w:rFonts w:ascii="华文楷体" w:eastAsia="华文楷体" w:hAnsi="华文楷体"/>
          <w:szCs w:val="28"/>
        </w:rPr>
      </w:pPr>
      <w:bookmarkStart w:id="6" w:name="_Hlk62464107"/>
      <w:r w:rsidRPr="00A1325E">
        <w:rPr>
          <w:rFonts w:ascii="华文楷体" w:eastAsia="华文楷体" w:hAnsi="华文楷体" w:hint="eastAsia"/>
          <w:szCs w:val="28"/>
        </w:rPr>
        <w:t>支撑材料</w:t>
      </w:r>
      <w:r>
        <w:rPr>
          <w:rFonts w:ascii="华文楷体" w:eastAsia="华文楷体" w:hAnsi="华文楷体" w:hint="eastAsia"/>
          <w:szCs w:val="28"/>
        </w:rPr>
        <w:t>：</w:t>
      </w:r>
      <w:r w:rsidRPr="00A1325E">
        <w:rPr>
          <w:rFonts w:ascii="华文楷体" w:eastAsia="华文楷体" w:hAnsi="华文楷体" w:hint="eastAsia"/>
          <w:szCs w:val="28"/>
        </w:rPr>
        <w:t>指用于支撑或证明自评报告各章节所述内容的相关材料，包括管理文件、教学资料、学生学习档案、各类记录性材料、合作协议或其它佐证</w:t>
      </w:r>
      <w:r w:rsidR="00AB5E5F">
        <w:rPr>
          <w:rFonts w:ascii="华文楷体" w:eastAsia="华文楷体" w:hAnsi="华文楷体" w:hint="eastAsia"/>
          <w:szCs w:val="28"/>
        </w:rPr>
        <w:t>性资料</w:t>
      </w:r>
      <w:r w:rsidRPr="00A1325E">
        <w:rPr>
          <w:rFonts w:ascii="华文楷体" w:eastAsia="华文楷体" w:hAnsi="华文楷体" w:hint="eastAsia"/>
          <w:szCs w:val="28"/>
        </w:rPr>
        <w:t>等。支撑材料作为自评报告的附件单独汇编成册（对于附件中难以呈现的支撑材料，应提供材料索引，以便专家现场调阅）。</w:t>
      </w:r>
      <w:bookmarkEnd w:id="6"/>
    </w:p>
    <w:p w:rsidR="00465AB3" w:rsidRPr="0071480E" w:rsidRDefault="00465AB3" w:rsidP="00465AB3">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评价：对</w:t>
      </w:r>
      <w:r>
        <w:rPr>
          <w:rFonts w:ascii="华文楷体" w:eastAsia="华文楷体" w:hAnsi="华文楷体" w:hint="eastAsia"/>
          <w:szCs w:val="28"/>
        </w:rPr>
        <w:t>收集的</w:t>
      </w:r>
      <w:r w:rsidRPr="00A1325E">
        <w:rPr>
          <w:rFonts w:ascii="华文楷体" w:eastAsia="华文楷体" w:hAnsi="华文楷体" w:hint="eastAsia"/>
          <w:szCs w:val="28"/>
        </w:rPr>
        <w:t>数据、证据和资料进行分析解释</w:t>
      </w:r>
      <w:r>
        <w:rPr>
          <w:rFonts w:ascii="华文楷体" w:eastAsia="华文楷体" w:hAnsi="华文楷体" w:hint="eastAsia"/>
          <w:szCs w:val="28"/>
        </w:rPr>
        <w:t>，收集证据和资料可</w:t>
      </w:r>
      <w:r w:rsidRPr="00A1325E">
        <w:rPr>
          <w:rFonts w:ascii="华文楷体" w:eastAsia="华文楷体" w:hAnsi="华文楷体" w:hint="eastAsia"/>
          <w:szCs w:val="28"/>
        </w:rPr>
        <w:t>采用直接的、间接的、量化的、非量化的手段</w:t>
      </w:r>
      <w:r w:rsidRPr="00A1325E">
        <w:rPr>
          <w:rFonts w:ascii="华文楷体" w:eastAsia="华文楷体" w:hAnsi="华文楷体"/>
          <w:szCs w:val="28"/>
        </w:rPr>
        <w:t>,</w:t>
      </w:r>
      <w:r w:rsidRPr="00A1325E">
        <w:rPr>
          <w:rFonts w:ascii="华文楷体" w:eastAsia="华文楷体" w:hAnsi="华文楷体" w:hint="eastAsia"/>
          <w:szCs w:val="28"/>
        </w:rPr>
        <w:t>抽样应具有统计意义。评价结果是持续改进的依据。</w:t>
      </w:r>
    </w:p>
    <w:p w:rsidR="00D176DD" w:rsidRPr="00A1325E" w:rsidRDefault="00D176DD" w:rsidP="0053205F">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机制</w:t>
      </w:r>
      <w:r w:rsidRPr="00A1325E">
        <w:rPr>
          <w:rFonts w:ascii="华文楷体" w:eastAsia="华文楷体" w:hAnsi="华文楷体"/>
          <w:szCs w:val="28"/>
        </w:rPr>
        <w:t xml:space="preserve">: </w:t>
      </w:r>
      <w:r w:rsidRPr="00A1325E">
        <w:rPr>
          <w:rFonts w:ascii="华文楷体" w:eastAsia="华文楷体" w:hAnsi="华文楷体" w:hint="eastAsia"/>
          <w:szCs w:val="28"/>
        </w:rPr>
        <w:t>指针对特定目的而制定的一套规范的处理流程，包括目的、制度、责任人员、方法和流程等，对流程涉及的相关人员的角色和责任有明确的定义。</w:t>
      </w:r>
    </w:p>
    <w:bookmarkEnd w:id="3"/>
    <w:p w:rsidR="00D176DD" w:rsidRDefault="00D176DD" w:rsidP="00D176DD">
      <w:pPr>
        <w:spacing w:line="360" w:lineRule="auto"/>
        <w:ind w:firstLineChars="196" w:firstLine="470"/>
        <w:rPr>
          <w:rFonts w:ascii="华文楷体" w:eastAsia="华文楷体" w:hAnsi="华文楷体"/>
          <w:szCs w:val="28"/>
        </w:rPr>
      </w:pPr>
      <w:r w:rsidRPr="00D176DD">
        <w:rPr>
          <w:rFonts w:ascii="华文楷体" w:eastAsia="华文楷体" w:hAnsi="华文楷体"/>
          <w:szCs w:val="28"/>
        </w:rPr>
        <w:t> </w:t>
      </w:r>
    </w:p>
    <w:p w:rsidR="00D176DD" w:rsidRDefault="00D176DD" w:rsidP="00A1325E">
      <w:pPr>
        <w:rPr>
          <w:rFonts w:ascii="黑体" w:eastAsia="黑体" w:hAnsi="黑体"/>
          <w:sz w:val="48"/>
          <w:szCs w:val="48"/>
        </w:rPr>
        <w:sectPr w:rsidR="00D176DD">
          <w:pgSz w:w="12240" w:h="15840"/>
          <w:pgMar w:top="1440" w:right="1800" w:bottom="1440" w:left="1800" w:header="720" w:footer="720" w:gutter="0"/>
          <w:pgNumType w:start="1"/>
          <w:cols w:space="720"/>
          <w:docGrid w:type="lines" w:linePitch="312"/>
        </w:sectPr>
      </w:pPr>
    </w:p>
    <w:p w:rsidR="008A1A93" w:rsidRDefault="008A1A93">
      <w:pPr>
        <w:jc w:val="center"/>
        <w:rPr>
          <w:rFonts w:ascii="黑体" w:eastAsia="黑体" w:hAnsi="黑体"/>
          <w:sz w:val="48"/>
          <w:szCs w:val="48"/>
        </w:rPr>
      </w:pPr>
    </w:p>
    <w:p w:rsidR="008A1A93" w:rsidRDefault="00654FDB" w:rsidP="004F7C5D">
      <w:pPr>
        <w:spacing w:beforeLines="50" w:before="156" w:afterLines="50" w:after="156"/>
        <w:jc w:val="center"/>
        <w:rPr>
          <w:rFonts w:ascii="黑体" w:eastAsia="黑体" w:hAnsi="黑体" w:cs="黑体"/>
          <w:bCs/>
          <w:sz w:val="52"/>
          <w:szCs w:val="52"/>
        </w:rPr>
      </w:pPr>
      <w:r>
        <w:rPr>
          <w:rFonts w:ascii="黑体" w:eastAsia="黑体" w:hAnsi="黑体" w:cs="黑体" w:hint="eastAsia"/>
          <w:bCs/>
          <w:sz w:val="52"/>
          <w:szCs w:val="52"/>
        </w:rPr>
        <w:t>普通高等学校师范类专业认证</w:t>
      </w:r>
    </w:p>
    <w:p w:rsidR="008A1A93" w:rsidRDefault="00654FDB">
      <w:pPr>
        <w:spacing w:beforeLines="50" w:before="156" w:afterLines="50" w:after="156"/>
        <w:jc w:val="center"/>
        <w:outlineLvl w:val="0"/>
        <w:rPr>
          <w:rFonts w:ascii="黑体" w:eastAsia="黑体" w:hAnsi="黑体" w:cs="黑体"/>
          <w:bCs/>
          <w:sz w:val="52"/>
          <w:szCs w:val="52"/>
        </w:rPr>
      </w:pPr>
      <w:bookmarkStart w:id="7" w:name="_Toc58064526"/>
      <w:r>
        <w:rPr>
          <w:rFonts w:ascii="黑体" w:eastAsia="黑体" w:hAnsi="黑体" w:cs="黑体" w:hint="eastAsia"/>
          <w:bCs/>
          <w:sz w:val="52"/>
          <w:szCs w:val="52"/>
        </w:rPr>
        <w:t>（中学教育第二级）</w:t>
      </w:r>
      <w:bookmarkEnd w:id="7"/>
    </w:p>
    <w:p w:rsidR="008A1A93" w:rsidRDefault="00654FDB">
      <w:pPr>
        <w:spacing w:beforeLines="50" w:before="156" w:afterLines="50" w:after="156"/>
        <w:jc w:val="center"/>
        <w:outlineLvl w:val="0"/>
        <w:rPr>
          <w:rFonts w:ascii="黑体" w:eastAsia="黑体" w:hAnsi="黑体"/>
          <w:b/>
          <w:bCs/>
          <w:sz w:val="72"/>
          <w:szCs w:val="72"/>
        </w:rPr>
      </w:pPr>
      <w:bookmarkStart w:id="8" w:name="_Toc58064527"/>
      <w:r>
        <w:rPr>
          <w:rFonts w:ascii="黑体" w:eastAsia="黑体" w:hAnsi="黑体" w:cs="黑体" w:hint="eastAsia"/>
          <w:b/>
          <w:bCs/>
          <w:sz w:val="72"/>
          <w:szCs w:val="72"/>
        </w:rPr>
        <w:t>自评报告</w:t>
      </w:r>
      <w:bookmarkEnd w:id="8"/>
    </w:p>
    <w:p w:rsidR="008A1A93" w:rsidRDefault="008A1A93">
      <w:pPr>
        <w:jc w:val="center"/>
        <w:rPr>
          <w:sz w:val="52"/>
          <w:szCs w:val="52"/>
        </w:rPr>
      </w:pPr>
    </w:p>
    <w:p w:rsidR="008A1A93" w:rsidRDefault="008A1A93">
      <w:pPr>
        <w:rPr>
          <w:sz w:val="44"/>
          <w:szCs w:val="44"/>
        </w:rPr>
      </w:pPr>
    </w:p>
    <w:p w:rsidR="008A1A93" w:rsidRDefault="00654FDB" w:rsidP="004F7C5D">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学校：</w:t>
      </w:r>
    </w:p>
    <w:p w:rsidR="008A1A93" w:rsidRDefault="00654FDB">
      <w:pPr>
        <w:spacing w:beforeLines="50" w:before="156" w:afterLines="50" w:after="156" w:line="480" w:lineRule="auto"/>
        <w:ind w:firstLineChars="498" w:firstLine="1400"/>
        <w:rPr>
          <w:rStyle w:val="af"/>
        </w:rPr>
      </w:pPr>
      <w:r>
        <w:rPr>
          <w:rFonts w:ascii="黑体" w:eastAsia="黑体" w:cs="黑体" w:hint="eastAsia"/>
          <w:b/>
          <w:bCs/>
          <w:sz w:val="28"/>
          <w:szCs w:val="28"/>
        </w:rPr>
        <w:t>专业：</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完成时间：</w:t>
      </w:r>
    </w:p>
    <w:p w:rsidR="008A1A93" w:rsidRDefault="00654FDB">
      <w:pPr>
        <w:spacing w:beforeLines="50" w:before="156" w:afterLines="50" w:after="156" w:line="480" w:lineRule="auto"/>
        <w:ind w:firstLineChars="498" w:firstLine="1400"/>
        <w:rPr>
          <w:u w:val="single"/>
        </w:rPr>
      </w:pPr>
      <w:r>
        <w:rPr>
          <w:rFonts w:ascii="黑体" w:eastAsia="黑体" w:cs="黑体" w:hint="eastAsia"/>
          <w:b/>
          <w:bCs/>
          <w:sz w:val="28"/>
          <w:szCs w:val="28"/>
        </w:rPr>
        <w:t>联系电话：</w:t>
      </w:r>
    </w:p>
    <w:p w:rsidR="008A1A93" w:rsidRDefault="00654FDB">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电子邮件：</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专业负责人签字：</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学校盖章：</w:t>
      </w:r>
    </w:p>
    <w:p w:rsidR="008A1A93" w:rsidRDefault="008A1A93">
      <w:pPr>
        <w:ind w:firstLineChars="1290" w:firstLine="3626"/>
        <w:rPr>
          <w:rFonts w:ascii="黑体" w:eastAsia="黑体"/>
          <w:b/>
          <w:bCs/>
          <w:sz w:val="28"/>
          <w:szCs w:val="28"/>
        </w:rPr>
      </w:pPr>
    </w:p>
    <w:p w:rsidR="008A1A93" w:rsidRDefault="008A1A93">
      <w:pPr>
        <w:jc w:val="center"/>
        <w:rPr>
          <w:sz w:val="44"/>
          <w:szCs w:val="44"/>
        </w:rPr>
      </w:pPr>
    </w:p>
    <w:p w:rsidR="008A1A93" w:rsidRDefault="008A1A93">
      <w:pPr>
        <w:jc w:val="center"/>
        <w:rPr>
          <w:sz w:val="44"/>
          <w:szCs w:val="44"/>
        </w:rPr>
        <w:sectPr w:rsidR="008A1A93">
          <w:footerReference w:type="default" r:id="rId9"/>
          <w:pgSz w:w="12240" w:h="15840"/>
          <w:pgMar w:top="1440" w:right="1800" w:bottom="1440" w:left="1800" w:header="720" w:footer="720" w:gutter="0"/>
          <w:pgNumType w:start="1"/>
          <w:cols w:space="720"/>
          <w:docGrid w:type="lines" w:linePitch="312"/>
        </w:sectPr>
      </w:pPr>
    </w:p>
    <w:p w:rsidR="008A1A93" w:rsidRDefault="00654FDB">
      <w:pPr>
        <w:widowControl/>
        <w:jc w:val="center"/>
        <w:rPr>
          <w:rFonts w:ascii="黑体" w:eastAsia="黑体" w:hAnsi="黑体"/>
          <w:sz w:val="44"/>
          <w:szCs w:val="44"/>
        </w:rPr>
      </w:pPr>
      <w:r>
        <w:rPr>
          <w:rFonts w:ascii="黑体" w:eastAsia="黑体" w:hAnsi="黑体" w:hint="eastAsia"/>
          <w:sz w:val="44"/>
          <w:szCs w:val="44"/>
        </w:rPr>
        <w:lastRenderedPageBreak/>
        <w:t>自评报告目录</w:t>
      </w:r>
    </w:p>
    <w:p w:rsidR="00C844D0" w:rsidRPr="003B2180" w:rsidRDefault="00A92DBB" w:rsidP="00C844D0">
      <w:pPr>
        <w:pStyle w:val="31"/>
        <w:tabs>
          <w:tab w:val="right" w:leader="dot" w:pos="8630"/>
        </w:tabs>
        <w:rPr>
          <w:rFonts w:ascii="微软雅黑" w:eastAsia="微软雅黑" w:hAnsi="微软雅黑"/>
          <w:noProof/>
          <w:kern w:val="2"/>
          <w:sz w:val="24"/>
          <w:szCs w:val="24"/>
        </w:rPr>
      </w:pPr>
      <w:r w:rsidRPr="003B2180">
        <w:rPr>
          <w:rFonts w:ascii="微软雅黑" w:eastAsia="微软雅黑" w:hAnsi="微软雅黑"/>
          <w:sz w:val="24"/>
          <w:szCs w:val="24"/>
        </w:rPr>
        <w:fldChar w:fldCharType="begin"/>
      </w:r>
      <w:r w:rsidR="00654FDB" w:rsidRPr="003B2180">
        <w:rPr>
          <w:rFonts w:ascii="微软雅黑" w:eastAsia="微软雅黑" w:hAnsi="微软雅黑"/>
          <w:sz w:val="24"/>
          <w:szCs w:val="24"/>
        </w:rPr>
        <w:instrText xml:space="preserve">TOC \o "1-3" \h \u </w:instrText>
      </w:r>
      <w:r w:rsidRPr="003B2180">
        <w:rPr>
          <w:rFonts w:ascii="微软雅黑" w:eastAsia="微软雅黑" w:hAnsi="微软雅黑"/>
          <w:sz w:val="24"/>
          <w:szCs w:val="24"/>
        </w:rPr>
        <w:fldChar w:fldCharType="separate"/>
      </w:r>
    </w:p>
    <w:p w:rsidR="00C844D0" w:rsidRPr="003B2180" w:rsidRDefault="001E4CF8" w:rsidP="00C844D0">
      <w:pPr>
        <w:pStyle w:val="11"/>
        <w:ind w:firstLine="0"/>
        <w:rPr>
          <w:rFonts w:ascii="微软雅黑" w:eastAsia="微软雅黑" w:hAnsi="微软雅黑"/>
          <w:noProof/>
          <w:kern w:val="2"/>
          <w:sz w:val="24"/>
          <w:szCs w:val="24"/>
        </w:rPr>
      </w:pPr>
      <w:hyperlink w:anchor="_Toc58064528" w:history="1">
        <w:r w:rsidR="00C844D0" w:rsidRPr="003B2180">
          <w:rPr>
            <w:rStyle w:val="ae"/>
            <w:rFonts w:ascii="微软雅黑" w:eastAsia="微软雅黑" w:hAnsi="微软雅黑"/>
            <w:noProof/>
            <w:sz w:val="24"/>
            <w:szCs w:val="24"/>
          </w:rPr>
          <w:t>0.背景信息</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29" w:history="1">
        <w:r w:rsidR="00C844D0" w:rsidRPr="003B2180">
          <w:rPr>
            <w:rStyle w:val="ae"/>
            <w:rFonts w:ascii="微软雅黑" w:eastAsia="微软雅黑" w:hAnsi="微软雅黑"/>
            <w:noProof/>
            <w:sz w:val="24"/>
            <w:szCs w:val="24"/>
          </w:rPr>
          <w:t>标准1培养目标</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0" w:history="1">
        <w:r w:rsidR="00C844D0" w:rsidRPr="003B2180">
          <w:rPr>
            <w:rStyle w:val="ae"/>
            <w:rFonts w:ascii="微软雅黑" w:eastAsia="微软雅黑" w:hAnsi="微软雅黑"/>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33" w:history="1">
        <w:r w:rsidR="00C844D0" w:rsidRPr="003B2180">
          <w:rPr>
            <w:rStyle w:val="ae"/>
            <w:rFonts w:ascii="微软雅黑" w:eastAsia="微软雅黑" w:hAnsi="微软雅黑"/>
            <w:noProof/>
            <w:sz w:val="24"/>
            <w:szCs w:val="24"/>
          </w:rPr>
          <w:t>标准2毕业要求</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4" w:history="1">
        <w:r w:rsidR="00C844D0" w:rsidRPr="003B2180">
          <w:rPr>
            <w:rStyle w:val="ae"/>
            <w:rFonts w:ascii="微软雅黑" w:eastAsia="微软雅黑" w:hAnsi="微软雅黑" w:cstheme="majorBidi"/>
            <w:bCs/>
            <w:noProof/>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6</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37" w:history="1">
        <w:r w:rsidR="00C844D0" w:rsidRPr="003B2180">
          <w:rPr>
            <w:rStyle w:val="ae"/>
            <w:rFonts w:ascii="微软雅黑" w:eastAsia="微软雅黑" w:hAnsi="微软雅黑"/>
            <w:noProof/>
            <w:sz w:val="24"/>
            <w:szCs w:val="24"/>
          </w:rPr>
          <w:t>标准3课程与教学</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3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20</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21</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41" w:history="1">
        <w:r w:rsidR="00C844D0" w:rsidRPr="003B2180">
          <w:rPr>
            <w:rStyle w:val="ae"/>
            <w:rFonts w:ascii="微软雅黑" w:eastAsia="微软雅黑" w:hAnsi="微软雅黑"/>
            <w:noProof/>
            <w:sz w:val="24"/>
            <w:szCs w:val="24"/>
          </w:rPr>
          <w:t>标准4合作与实践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2"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3"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26</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4"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45" w:history="1">
        <w:r w:rsidR="00C844D0" w:rsidRPr="003B2180">
          <w:rPr>
            <w:rStyle w:val="ae"/>
            <w:rFonts w:ascii="微软雅黑" w:eastAsia="微软雅黑" w:hAnsi="微软雅黑"/>
            <w:noProof/>
            <w:sz w:val="24"/>
            <w:szCs w:val="24"/>
          </w:rPr>
          <w:t>标准5师资队伍</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6"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7"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48"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49" w:history="1">
        <w:r w:rsidR="00C844D0" w:rsidRPr="003B2180">
          <w:rPr>
            <w:rStyle w:val="ae"/>
            <w:rFonts w:ascii="微软雅黑" w:eastAsia="微软雅黑" w:hAnsi="微软雅黑"/>
            <w:noProof/>
            <w:sz w:val="24"/>
            <w:szCs w:val="24"/>
          </w:rPr>
          <w:t>标准6支持条件</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0"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35</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53" w:history="1">
        <w:r w:rsidR="00C844D0" w:rsidRPr="003B2180">
          <w:rPr>
            <w:rStyle w:val="ae"/>
            <w:rFonts w:ascii="微软雅黑" w:eastAsia="微软雅黑" w:hAnsi="微软雅黑"/>
            <w:noProof/>
            <w:sz w:val="24"/>
            <w:szCs w:val="24"/>
          </w:rPr>
          <w:t>标准7质量保障</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4"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40</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1E4CF8" w:rsidP="00C844D0">
      <w:pPr>
        <w:pStyle w:val="11"/>
        <w:ind w:firstLine="0"/>
        <w:rPr>
          <w:rFonts w:ascii="微软雅黑" w:eastAsia="微软雅黑" w:hAnsi="微软雅黑"/>
          <w:noProof/>
          <w:kern w:val="2"/>
          <w:sz w:val="24"/>
          <w:szCs w:val="24"/>
        </w:rPr>
      </w:pPr>
      <w:hyperlink w:anchor="_Toc58064557" w:history="1">
        <w:r w:rsidR="00C844D0" w:rsidRPr="003B2180">
          <w:rPr>
            <w:rStyle w:val="ae"/>
            <w:rFonts w:ascii="微软雅黑" w:eastAsia="微软雅黑" w:hAnsi="微软雅黑"/>
            <w:noProof/>
            <w:sz w:val="24"/>
            <w:szCs w:val="24"/>
          </w:rPr>
          <w:t>标准8学生发展</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5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46</w:t>
        </w:r>
        <w:r w:rsidR="00A92DBB" w:rsidRPr="003B2180">
          <w:rPr>
            <w:rFonts w:ascii="微软雅黑" w:eastAsia="微软雅黑" w:hAnsi="微软雅黑"/>
            <w:noProof/>
            <w:sz w:val="24"/>
            <w:szCs w:val="24"/>
          </w:rPr>
          <w:fldChar w:fldCharType="end"/>
        </w:r>
      </w:hyperlink>
    </w:p>
    <w:p w:rsidR="00C844D0" w:rsidRPr="003B2180" w:rsidRDefault="001E4CF8">
      <w:pPr>
        <w:pStyle w:val="21"/>
        <w:rPr>
          <w:rFonts w:ascii="微软雅黑" w:eastAsia="微软雅黑" w:hAnsi="微软雅黑"/>
          <w:noProof/>
          <w:kern w:val="2"/>
          <w:sz w:val="24"/>
          <w:szCs w:val="24"/>
        </w:rPr>
      </w:pPr>
      <w:hyperlink w:anchor="_Toc5806456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_Toc58064560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47</w:t>
        </w:r>
        <w:r w:rsidR="00A92DBB" w:rsidRPr="003B2180">
          <w:rPr>
            <w:rFonts w:ascii="微软雅黑" w:eastAsia="微软雅黑" w:hAnsi="微软雅黑"/>
            <w:noProof/>
            <w:sz w:val="24"/>
            <w:szCs w:val="24"/>
          </w:rPr>
          <w:fldChar w:fldCharType="end"/>
        </w:r>
      </w:hyperlink>
    </w:p>
    <w:p w:rsidR="008A1A93" w:rsidRDefault="00A92DBB">
      <w:pPr>
        <w:adjustRightInd w:val="0"/>
        <w:snapToGrid w:val="0"/>
        <w:spacing w:line="400" w:lineRule="exact"/>
      </w:pPr>
      <w:r w:rsidRPr="003B2180">
        <w:rPr>
          <w:rFonts w:ascii="微软雅黑" w:eastAsia="微软雅黑" w:hAnsi="微软雅黑"/>
          <w:szCs w:val="24"/>
        </w:rPr>
        <w:fldChar w:fldCharType="end"/>
      </w: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pStyle w:val="1"/>
        <w:spacing w:line="240" w:lineRule="auto"/>
        <w:rPr>
          <w:rFonts w:ascii="微软雅黑" w:eastAsia="微软雅黑" w:hAnsi="微软雅黑"/>
          <w:b/>
        </w:rPr>
        <w:sectPr w:rsidR="008A1A93">
          <w:footerReference w:type="default" r:id="rId10"/>
          <w:pgSz w:w="12240" w:h="15840"/>
          <w:pgMar w:top="1440" w:right="1800" w:bottom="1440" w:left="1800" w:header="720" w:footer="720" w:gutter="0"/>
          <w:pgNumType w:start="1"/>
          <w:cols w:space="720"/>
          <w:docGrid w:type="lines" w:linePitch="312"/>
        </w:sectPr>
      </w:pPr>
    </w:p>
    <w:p w:rsidR="005C08A2" w:rsidRDefault="00654FDB" w:rsidP="00A1325E">
      <w:pPr>
        <w:pStyle w:val="1"/>
        <w:numPr>
          <w:ilvl w:val="0"/>
          <w:numId w:val="6"/>
        </w:numPr>
        <w:spacing w:line="240" w:lineRule="auto"/>
        <w:rPr>
          <w:rFonts w:ascii="微软雅黑" w:eastAsia="微软雅黑" w:hAnsi="微软雅黑"/>
          <w:b/>
        </w:rPr>
      </w:pPr>
      <w:bookmarkStart w:id="9" w:name="_Toc58064528"/>
      <w:r w:rsidRPr="005A7A67">
        <w:rPr>
          <w:rFonts w:ascii="微软雅黑" w:eastAsia="微软雅黑" w:hAnsi="微软雅黑" w:hint="eastAsia"/>
          <w:b/>
        </w:rPr>
        <w:lastRenderedPageBreak/>
        <w:t>背景信息</w:t>
      </w:r>
      <w:bookmarkEnd w:id="9"/>
    </w:p>
    <w:tbl>
      <w:tblPr>
        <w:tblpPr w:leftFromText="180" w:rightFromText="180" w:vertAnchor="text" w:horzAnchor="margin" w:tblpY="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763"/>
        <w:gridCol w:w="992"/>
        <w:gridCol w:w="14"/>
        <w:gridCol w:w="1624"/>
        <w:gridCol w:w="63"/>
        <w:gridCol w:w="2268"/>
      </w:tblGrid>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s="宋体"/>
                <w:color w:val="000000"/>
              </w:rPr>
            </w:pPr>
            <w:bookmarkStart w:id="10" w:name="_Hlk62465175"/>
            <w:r w:rsidRPr="005A7A67">
              <w:rPr>
                <w:rFonts w:ascii="宋体" w:hAnsi="宋体" w:cs="宋体" w:hint="eastAsia"/>
                <w:color w:val="000000"/>
              </w:rPr>
              <w:t>认证专业</w:t>
            </w:r>
          </w:p>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信息</w:t>
            </w: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专业名称</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所在学校</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所在学院</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授予学位</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学制</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专业开设时间</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院系网址</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专业联系人</w:t>
            </w: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姓名</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电子邮件</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电话</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手机</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通信地址</w:t>
            </w:r>
          </w:p>
        </w:tc>
        <w:tc>
          <w:tcPr>
            <w:tcW w:w="4961" w:type="dxa"/>
            <w:gridSpan w:val="5"/>
          </w:tcPr>
          <w:p w:rsidR="007D642E" w:rsidRPr="005A7A67" w:rsidRDefault="007D642E" w:rsidP="007D642E">
            <w:pPr>
              <w:tabs>
                <w:tab w:val="left" w:pos="0"/>
              </w:tabs>
              <w:spacing w:before="60" w:after="60"/>
              <w:rPr>
                <w:rFonts w:ascii="宋体" w:hAnsi="宋体"/>
                <w:color w:val="000000"/>
              </w:rPr>
            </w:pPr>
            <w:r w:rsidRPr="005A7A67">
              <w:rPr>
                <w:rFonts w:ascii="宋体" w:hAnsi="宋体" w:cs="宋体" w:hint="eastAsia"/>
                <w:color w:val="000000"/>
              </w:rPr>
              <w:t>（邮编）</w:t>
            </w:r>
          </w:p>
        </w:tc>
      </w:tr>
      <w:tr w:rsidR="007D642E" w:rsidTr="007D642E">
        <w:trPr>
          <w:cantSplit/>
        </w:trPr>
        <w:tc>
          <w:tcPr>
            <w:tcW w:w="1464" w:type="dxa"/>
            <w:vMerge w:val="restart"/>
          </w:tcPr>
          <w:p w:rsidR="007D642E" w:rsidRPr="005A7A67" w:rsidRDefault="007D642E" w:rsidP="007D642E">
            <w:pPr>
              <w:tabs>
                <w:tab w:val="left" w:pos="0"/>
              </w:tabs>
              <w:spacing w:before="60" w:after="60"/>
              <w:jc w:val="center"/>
              <w:rPr>
                <w:rFonts w:ascii="宋体" w:hAnsi="宋体"/>
                <w:color w:val="000000"/>
              </w:rPr>
            </w:pPr>
            <w:r>
              <w:rPr>
                <w:rFonts w:ascii="宋体" w:hAnsi="宋体" w:hint="eastAsia"/>
                <w:color w:val="000000"/>
              </w:rPr>
              <w:t>职能</w:t>
            </w:r>
            <w:r>
              <w:rPr>
                <w:rFonts w:ascii="宋体" w:hAnsi="宋体"/>
                <w:color w:val="000000"/>
              </w:rPr>
              <w:t>部门联系人</w:t>
            </w:r>
          </w:p>
        </w:tc>
        <w:tc>
          <w:tcPr>
            <w:tcW w:w="1763" w:type="dxa"/>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姓名</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电子</w:t>
            </w:r>
            <w:r>
              <w:rPr>
                <w:rFonts w:ascii="宋体" w:hAnsi="宋体" w:cs="宋体"/>
                <w:color w:val="000000"/>
              </w:rPr>
              <w:t>邮件</w:t>
            </w:r>
          </w:p>
        </w:tc>
        <w:tc>
          <w:tcPr>
            <w:tcW w:w="2268" w:type="dxa"/>
          </w:tcPr>
          <w:p w:rsidR="007D642E" w:rsidRPr="005A7A67" w:rsidRDefault="007D642E" w:rsidP="007D642E">
            <w:pPr>
              <w:tabs>
                <w:tab w:val="left" w:pos="0"/>
              </w:tabs>
              <w:spacing w:before="60" w:after="60"/>
              <w:rPr>
                <w:rFonts w:ascii="宋体" w:hAnsi="宋体" w:cs="宋体"/>
                <w:color w:val="000000"/>
              </w:rPr>
            </w:pPr>
          </w:p>
        </w:tc>
      </w:tr>
      <w:tr w:rsidR="007D642E" w:rsidTr="007D642E">
        <w:trPr>
          <w:cantSplit/>
        </w:trPr>
        <w:tc>
          <w:tcPr>
            <w:tcW w:w="1464" w:type="dxa"/>
            <w:vMerge/>
          </w:tcPr>
          <w:p w:rsidR="007D642E" w:rsidRDefault="007D642E" w:rsidP="007D642E">
            <w:pPr>
              <w:tabs>
                <w:tab w:val="left" w:pos="0"/>
              </w:tabs>
              <w:spacing w:before="60" w:after="60"/>
              <w:jc w:val="center"/>
              <w:rPr>
                <w:rFonts w:ascii="宋体" w:hAnsi="宋体"/>
                <w:color w:val="000000"/>
              </w:rPr>
            </w:pPr>
          </w:p>
        </w:tc>
        <w:tc>
          <w:tcPr>
            <w:tcW w:w="1763" w:type="dxa"/>
            <w:vAlign w:val="center"/>
          </w:tcPr>
          <w:p w:rsidR="007D642E"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电话</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手机</w:t>
            </w:r>
          </w:p>
        </w:tc>
        <w:tc>
          <w:tcPr>
            <w:tcW w:w="2268" w:type="dxa"/>
          </w:tcPr>
          <w:p w:rsidR="007D642E" w:rsidRPr="005A7A67" w:rsidRDefault="007D642E" w:rsidP="007D642E">
            <w:pPr>
              <w:tabs>
                <w:tab w:val="left" w:pos="0"/>
              </w:tabs>
              <w:spacing w:before="60" w:after="60"/>
              <w:rPr>
                <w:rFonts w:ascii="宋体" w:hAnsi="宋体" w:cs="宋体"/>
                <w:color w:val="000000"/>
              </w:rPr>
            </w:pPr>
          </w:p>
        </w:tc>
      </w:tr>
    </w:tbl>
    <w:p w:rsidR="004F7C5D" w:rsidRDefault="004F7C5D" w:rsidP="007D642E">
      <w:pPr>
        <w:spacing w:line="500" w:lineRule="exact"/>
        <w:ind w:firstLineChars="200" w:firstLine="480"/>
        <w:jc w:val="left"/>
        <w:rPr>
          <w:rFonts w:ascii="华文楷体" w:eastAsia="华文楷体" w:hAnsi="华文楷体" w:cs="宋体"/>
        </w:rPr>
      </w:pPr>
      <w:bookmarkStart w:id="11" w:name="_Hlk62464543"/>
      <w:bookmarkEnd w:id="10"/>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（1）</w:t>
      </w:r>
      <w:r w:rsidR="00654FDB">
        <w:rPr>
          <w:rFonts w:ascii="华文楷体" w:eastAsia="华文楷体" w:hAnsi="华文楷体" w:cs="宋体" w:hint="eastAsia"/>
        </w:rPr>
        <w:t>专业所在学校的简介以及教师教育</w:t>
      </w:r>
      <w:r w:rsidR="000907FC">
        <w:rPr>
          <w:rFonts w:ascii="华文楷体" w:eastAsia="华文楷体" w:hAnsi="华文楷体" w:cs="宋体" w:hint="eastAsia"/>
        </w:rPr>
        <w:t>情况</w:t>
      </w:r>
      <w:r w:rsidR="00654FDB">
        <w:rPr>
          <w:rFonts w:ascii="华文楷体" w:eastAsia="华文楷体" w:hAnsi="华文楷体" w:cs="宋体" w:hint="eastAsia"/>
        </w:rPr>
        <w:t>简述（限</w:t>
      </w:r>
      <w:r>
        <w:rPr>
          <w:rFonts w:ascii="华文楷体" w:eastAsia="华文楷体" w:hAnsi="华文楷体" w:hint="eastAsia"/>
        </w:rPr>
        <w:t>3</w:t>
      </w:r>
      <w:r>
        <w:rPr>
          <w:rFonts w:ascii="华文楷体" w:eastAsia="华文楷体" w:hAnsi="华文楷体"/>
        </w:rPr>
        <w:t>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内容应包括：学校的历史沿革，归属关系，学科布局，本科专业数量，各类全日制在校生规模，专任教师规模</w:t>
      </w:r>
      <w:r w:rsidR="002607E5">
        <w:rPr>
          <w:rFonts w:ascii="华文楷体" w:eastAsia="华文楷体" w:hAnsi="华文楷体" w:cs="宋体" w:hint="eastAsia"/>
        </w:rPr>
        <w:t>及教师教育情况</w:t>
      </w:r>
      <w:r w:rsidRPr="005A7A67">
        <w:rPr>
          <w:rFonts w:ascii="华文楷体" w:eastAsia="华文楷体" w:hAnsi="华文楷体" w:cs="宋体" w:hint="eastAsia"/>
        </w:rPr>
        <w:t>等。</w:t>
      </w: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（2）</w:t>
      </w:r>
      <w:r w:rsidR="00654FDB">
        <w:rPr>
          <w:rFonts w:ascii="华文楷体" w:eastAsia="华文楷体" w:hAnsi="华文楷体" w:cs="宋体" w:hint="eastAsia"/>
        </w:rPr>
        <w:t>本专业发展沿革情况（限</w:t>
      </w:r>
      <w:r>
        <w:rPr>
          <w:rFonts w:ascii="华文楷体" w:eastAsia="华文楷体" w:hAnsi="华文楷体" w:cs="宋体" w:hint="eastAsia"/>
        </w:rPr>
        <w:t>600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内容应包括：专业的历史沿革；专业学制和学位、办学地点、目前在校生数、年招生规模；专业师资队伍概况；专业依托学科的情况和基本办学条件</w:t>
      </w:r>
      <w:r>
        <w:rPr>
          <w:rFonts w:ascii="华文楷体" w:eastAsia="华文楷体" w:hAnsi="华文楷体" w:cs="宋体" w:hint="eastAsia"/>
        </w:rPr>
        <w:t>。</w:t>
      </w:r>
    </w:p>
    <w:p w:rsidR="008A1A93" w:rsidRDefault="005A7A67" w:rsidP="007D642E">
      <w:pPr>
        <w:spacing w:line="500" w:lineRule="exact"/>
        <w:ind w:firstLineChars="200" w:firstLine="480"/>
        <w:jc w:val="left"/>
        <w:rPr>
          <w:rFonts w:ascii="华文楷体" w:eastAsia="华文楷体" w:hAnsi="华文楷体" w:cs="宋体"/>
        </w:rPr>
      </w:pPr>
      <w:r>
        <w:rPr>
          <w:rFonts w:ascii="仿宋" w:eastAsia="仿宋" w:hAnsi="仿宋" w:cs="仿宋" w:hint="eastAsia"/>
        </w:rPr>
        <w:t>（3）</w:t>
      </w:r>
      <w:r w:rsidR="00654FDB">
        <w:rPr>
          <w:rFonts w:ascii="华文楷体" w:eastAsia="华文楷体" w:hAnsi="华文楷体" w:cs="宋体" w:hint="eastAsia"/>
        </w:rPr>
        <w:t>本专业以前参加认证的情况（若为初次认证，无须书写该部分内容；若非初次认证，</w:t>
      </w:r>
      <w:r w:rsidRPr="005A7A67">
        <w:rPr>
          <w:rFonts w:ascii="华文楷体" w:eastAsia="华文楷体" w:hAnsi="华文楷体" w:cs="宋体" w:hint="eastAsia"/>
        </w:rPr>
        <w:t>提供开始认证的年份以及最近一次认证的时间，描述上次专业认证后的持续改进情况，</w:t>
      </w:r>
      <w:r>
        <w:rPr>
          <w:rFonts w:ascii="华文楷体" w:eastAsia="华文楷体" w:hAnsi="华文楷体" w:cs="宋体" w:hint="eastAsia"/>
        </w:rPr>
        <w:t>并</w:t>
      </w:r>
      <w:r w:rsidR="00654FDB">
        <w:rPr>
          <w:rFonts w:ascii="华文楷体" w:eastAsia="华文楷体" w:hAnsi="华文楷体" w:cs="宋体" w:hint="eastAsia"/>
        </w:rPr>
        <w:t>在附件中提供上次的</w:t>
      </w:r>
      <w:r>
        <w:rPr>
          <w:rFonts w:ascii="华文楷体" w:eastAsia="华文楷体" w:hAnsi="华文楷体" w:cs="宋体" w:hint="eastAsia"/>
        </w:rPr>
        <w:t>认证报告</w:t>
      </w:r>
      <w:r w:rsidR="00654FDB">
        <w:rPr>
          <w:rFonts w:ascii="华文楷体" w:eastAsia="华文楷体" w:hAnsi="华文楷体" w:cs="宋体" w:hint="eastAsia"/>
        </w:rPr>
        <w:t>与整改报告）。</w:t>
      </w:r>
    </w:p>
    <w:p w:rsidR="005457A6" w:rsidRDefault="00654FDB" w:rsidP="007D642E">
      <w:pPr>
        <w:spacing w:line="500" w:lineRule="exact"/>
        <w:jc w:val="left"/>
        <w:rPr>
          <w:rFonts w:ascii="华文楷体" w:eastAsia="华文楷体" w:hAnsi="华文楷体" w:cs="宋体"/>
        </w:rPr>
      </w:pPr>
      <w:r>
        <w:rPr>
          <w:rFonts w:ascii="华文楷体" w:eastAsia="华文楷体" w:hAnsi="华文楷体" w:cs="宋体" w:hint="eastAsia"/>
        </w:rPr>
        <w:t>（本</w:t>
      </w:r>
      <w:r w:rsidR="007F0F36">
        <w:rPr>
          <w:rFonts w:ascii="华文楷体" w:eastAsia="华文楷体" w:hAnsi="华文楷体" w:cs="宋体" w:hint="eastAsia"/>
        </w:rPr>
        <w:t>指南</w:t>
      </w:r>
      <w:r>
        <w:rPr>
          <w:rFonts w:ascii="华文楷体" w:eastAsia="华文楷体" w:hAnsi="华文楷体" w:cs="宋体" w:hint="eastAsia"/>
        </w:rPr>
        <w:t>中，除认证标准以外的提示信息在撰写自评报告时无需呈现。）</w:t>
      </w:r>
    </w:p>
    <w:p w:rsidR="0053205F" w:rsidRDefault="0053205F" w:rsidP="007D642E">
      <w:pPr>
        <w:spacing w:line="500" w:lineRule="exact"/>
        <w:jc w:val="left"/>
        <w:rPr>
          <w:rFonts w:ascii="华文楷体" w:eastAsia="华文楷体" w:hAnsi="华文楷体" w:cs="宋体"/>
        </w:rPr>
      </w:pPr>
    </w:p>
    <w:p w:rsidR="0053205F" w:rsidRDefault="0053205F" w:rsidP="007D642E">
      <w:pPr>
        <w:spacing w:line="500" w:lineRule="exact"/>
        <w:jc w:val="left"/>
        <w:rPr>
          <w:rFonts w:ascii="华文楷体" w:eastAsia="华文楷体" w:hAnsi="华文楷体" w:cs="宋体"/>
        </w:rPr>
      </w:pPr>
    </w:p>
    <w:p w:rsidR="008A1A93" w:rsidRPr="0053205F" w:rsidRDefault="00654FDB" w:rsidP="0053205F">
      <w:pPr>
        <w:rPr>
          <w:rFonts w:ascii="微软雅黑" w:eastAsia="微软雅黑" w:hAnsi="微软雅黑"/>
          <w:b/>
          <w:sz w:val="28"/>
          <w:szCs w:val="28"/>
        </w:rPr>
      </w:pPr>
      <w:bookmarkStart w:id="12" w:name="_标准1培养目标"/>
      <w:bookmarkEnd w:id="11"/>
      <w:bookmarkEnd w:id="12"/>
      <w:r>
        <w:rPr>
          <w:rFonts w:ascii="华文楷体" w:eastAsia="华文楷体" w:hAnsi="华文楷体" w:cs="宋体" w:hint="eastAsia"/>
        </w:rPr>
        <w:br w:type="page"/>
      </w:r>
      <w:bookmarkStart w:id="13" w:name="_Toc58064529"/>
      <w:r w:rsidRPr="0053205F">
        <w:rPr>
          <w:rFonts w:ascii="微软雅黑" w:eastAsia="微软雅黑" w:hAnsi="微软雅黑" w:hint="eastAsia"/>
          <w:b/>
          <w:sz w:val="28"/>
          <w:szCs w:val="28"/>
        </w:rPr>
        <w:lastRenderedPageBreak/>
        <w:t>标准</w:t>
      </w:r>
      <w:r w:rsidRPr="0053205F">
        <w:rPr>
          <w:rFonts w:ascii="微软雅黑" w:eastAsia="微软雅黑" w:hAnsi="微软雅黑"/>
          <w:b/>
          <w:sz w:val="28"/>
          <w:szCs w:val="28"/>
        </w:rPr>
        <w:t>1</w:t>
      </w:r>
      <w:r w:rsidRPr="0053205F">
        <w:rPr>
          <w:rFonts w:ascii="微软雅黑" w:eastAsia="微软雅黑" w:hAnsi="微软雅黑" w:hint="eastAsia"/>
          <w:b/>
          <w:sz w:val="28"/>
          <w:szCs w:val="28"/>
        </w:rPr>
        <w:t>培养目标</w:t>
      </w:r>
      <w:bookmarkEnd w:id="13"/>
    </w:p>
    <w:p w:rsidR="008A1A93" w:rsidRDefault="00654FDB" w:rsidP="004F7C5D">
      <w:pPr>
        <w:adjustRightInd w:val="0"/>
        <w:snapToGrid w:val="0"/>
        <w:spacing w:beforeLines="50" w:before="156" w:afterLines="50" w:after="156"/>
        <w:jc w:val="left"/>
        <w:outlineLvl w:val="1"/>
        <w:rPr>
          <w:rFonts w:ascii="微软雅黑" w:eastAsia="微软雅黑" w:hAnsi="微软雅黑"/>
          <w:b/>
          <w:kern w:val="44"/>
          <w:szCs w:val="24"/>
        </w:rPr>
      </w:pPr>
      <w:bookmarkStart w:id="14" w:name="_Toc58064530"/>
      <w:r>
        <w:rPr>
          <w:rFonts w:ascii="微软雅黑" w:eastAsia="微软雅黑" w:hAnsi="微软雅黑" w:hint="eastAsia"/>
          <w:b/>
          <w:kern w:val="44"/>
          <w:szCs w:val="24"/>
        </w:rPr>
        <w:t>第一部分：达成情况</w:t>
      </w:r>
      <w:bookmarkEnd w:id="14"/>
    </w:p>
    <w:p w:rsidR="008A1A93" w:rsidRDefault="00654FDB">
      <w:pPr>
        <w:adjustRightInd w:val="0"/>
        <w:snapToGrid w:val="0"/>
        <w:spacing w:beforeLines="50" w:before="156" w:afterLines="50" w:after="156"/>
        <w:jc w:val="left"/>
        <w:rPr>
          <w:rFonts w:ascii="楷体" w:hAnsi="楷体" w:cs="宋体"/>
          <w:bCs/>
          <w:szCs w:val="24"/>
        </w:rPr>
      </w:pPr>
      <w:bookmarkStart w:id="15" w:name="_Hlk62464579"/>
      <w:r>
        <w:rPr>
          <w:rFonts w:ascii="楷体" w:hAnsi="楷体" w:cs="宋体" w:hint="eastAsia"/>
          <w:szCs w:val="24"/>
        </w:rPr>
        <w:t>（请用数据和事实逐条自证标准条文的达成情况。数据描述以《专业教学基本状态数据分析报告》为依据进行分析和达成说明，事实描述以具体明确的文件、制度、行为、效果等进行评价分析和达成说明）</w:t>
      </w:r>
    </w:p>
    <w:bookmarkEnd w:id="15"/>
    <w:p w:rsidR="008A1A93" w:rsidRDefault="00654FDB">
      <w:pPr>
        <w:adjustRightInd w:val="0"/>
        <w:snapToGrid w:val="0"/>
        <w:rPr>
          <w:rFonts w:ascii="微软雅黑" w:eastAsia="微软雅黑" w:hAnsi="微软雅黑"/>
          <w:i/>
          <w:color w:val="FF0000"/>
          <w:szCs w:val="24"/>
        </w:rPr>
      </w:pPr>
      <w:r>
        <w:rPr>
          <w:rFonts w:ascii="微软雅黑" w:eastAsia="微软雅黑" w:hAnsi="微软雅黑" w:hint="eastAsia"/>
          <w:szCs w:val="24"/>
        </w:rPr>
        <w:t>1.1[目标定位] 培养目标应贯彻党的教育方针，面向国家、地区基础教育改革发展和教师队伍建设重大战略需求，落实国家教师教育相关政策要求，符合学校办学定位。</w:t>
      </w:r>
    </w:p>
    <w:p w:rsidR="00A43AE7" w:rsidRPr="00A1325E"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1）需要说明的情况：</w:t>
      </w:r>
    </w:p>
    <w:p w:rsidR="008A1A93" w:rsidRPr="00A1325E" w:rsidRDefault="00654FDB" w:rsidP="00B6048D">
      <w:pPr>
        <w:pStyle w:val="af1"/>
        <w:numPr>
          <w:ilvl w:val="0"/>
          <w:numId w:val="7"/>
        </w:numPr>
        <w:spacing w:before="120" w:after="120" w:line="288" w:lineRule="auto"/>
        <w:ind w:firstLineChars="0"/>
        <w:rPr>
          <w:rFonts w:ascii="华文楷体" w:eastAsia="华文楷体" w:hAnsi="华文楷体" w:cs="宋体"/>
        </w:rPr>
      </w:pPr>
      <w:bookmarkStart w:id="16" w:name="培养目标"/>
      <w:r w:rsidRPr="00A1325E">
        <w:rPr>
          <w:rFonts w:ascii="华文楷体" w:eastAsia="华文楷体" w:hAnsi="华文楷体" w:cs="宋体" w:hint="eastAsia"/>
        </w:rPr>
        <w:t>用单独段落列出本专业的培养目标全文</w:t>
      </w:r>
      <w:r w:rsidR="00CC0856">
        <w:rPr>
          <w:rFonts w:ascii="华文楷体" w:eastAsia="华文楷体" w:hAnsi="华文楷体" w:cs="宋体" w:hint="eastAsia"/>
        </w:rPr>
        <w:t>，明确毕业生服务面向、职业能力特征概述与人才定位</w:t>
      </w:r>
      <w:r w:rsidR="00A43AE7">
        <w:rPr>
          <w:rFonts w:ascii="华文楷体" w:eastAsia="华文楷体" w:hAnsi="华文楷体" w:cs="宋体" w:hint="eastAsia"/>
        </w:rPr>
        <w:t>（明确该目标出自哪版培养方案）</w:t>
      </w:r>
      <w:bookmarkEnd w:id="16"/>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描述说明专业培养目标贯彻党的教育方针及落实国家教师教育相关政策和改革要求的情况。</w:t>
      </w:r>
    </w:p>
    <w:p w:rsidR="00A43AE7"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描述说明专业培养目标与学校本科人才培养目标定位，及与国家、地区基础教育改革发展和教师队伍建设重大战略需求的关系。</w:t>
      </w:r>
    </w:p>
    <w:p w:rsidR="00CC0856" w:rsidRDefault="00FD67CF" w:rsidP="00742593">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w:t>
      </w:r>
      <w:r>
        <w:rPr>
          <w:rFonts w:ascii="华文楷体" w:eastAsia="华文楷体" w:hAnsi="华文楷体" w:cs="宋体" w:hint="eastAsia"/>
        </w:rPr>
        <w:t>制定开展了规范有效的调研，</w:t>
      </w:r>
      <w:r w:rsidR="00742593">
        <w:rPr>
          <w:rFonts w:ascii="华文楷体" w:eastAsia="华文楷体" w:hAnsi="华文楷体" w:cs="宋体" w:hint="eastAsia"/>
        </w:rPr>
        <w:t>并</w:t>
      </w:r>
      <w:r w:rsidR="00CC0856" w:rsidRPr="001C2997">
        <w:rPr>
          <w:rFonts w:ascii="华文楷体" w:eastAsia="华文楷体" w:hAnsi="华文楷体" w:cs="宋体" w:hint="eastAsia"/>
        </w:rPr>
        <w:t>定性</w:t>
      </w:r>
      <w:r w:rsidR="00B95745" w:rsidRPr="001C2997">
        <w:rPr>
          <w:rFonts w:ascii="华文楷体" w:eastAsia="华文楷体" w:hAnsi="华文楷体" w:cs="宋体" w:hint="eastAsia"/>
        </w:rPr>
        <w:t>或</w:t>
      </w:r>
      <w:r w:rsidR="00CC0856" w:rsidRPr="001C2997">
        <w:rPr>
          <w:rFonts w:ascii="华文楷体" w:eastAsia="华文楷体" w:hAnsi="华文楷体" w:cs="宋体" w:hint="eastAsia"/>
        </w:rPr>
        <w:t>定量分析论证专业培养目标</w:t>
      </w:r>
      <w:r w:rsidR="00B2000F" w:rsidRPr="001C2997">
        <w:rPr>
          <w:rFonts w:ascii="华文楷体" w:eastAsia="华文楷体" w:hAnsi="华文楷体" w:cs="宋体" w:hint="eastAsia"/>
        </w:rPr>
        <w:t>合理性</w:t>
      </w:r>
      <w:r w:rsidR="00742593">
        <w:rPr>
          <w:rFonts w:ascii="华文楷体" w:eastAsia="华文楷体" w:hAnsi="华文楷体" w:cs="宋体" w:hint="eastAsia"/>
        </w:rPr>
        <w:t>。</w:t>
      </w:r>
      <w:r w:rsidR="00742593" w:rsidRPr="001C2997">
        <w:rPr>
          <w:rFonts w:ascii="华文楷体" w:eastAsia="华文楷体" w:hAnsi="华文楷体" w:cs="宋体" w:hint="eastAsia"/>
        </w:rPr>
        <w:t>列表说明调研需求预测与专业培养目标的对应关联关系</w:t>
      </w:r>
      <w:r w:rsidR="00CC0856" w:rsidRPr="001C2997">
        <w:rPr>
          <w:rFonts w:ascii="华文楷体" w:eastAsia="华文楷体" w:hAnsi="华文楷体" w:cs="宋体" w:hint="eastAsia"/>
        </w:rPr>
        <w:t>。</w:t>
      </w:r>
    </w:p>
    <w:tbl>
      <w:tblPr>
        <w:tblStyle w:val="af0"/>
        <w:tblW w:w="0" w:type="auto"/>
        <w:tblInd w:w="840" w:type="dxa"/>
        <w:tblLook w:val="04A0" w:firstRow="1" w:lastRow="0" w:firstColumn="1" w:lastColumn="0" w:noHBand="0" w:noVBand="1"/>
      </w:tblPr>
      <w:tblGrid>
        <w:gridCol w:w="3691"/>
        <w:gridCol w:w="1502"/>
        <w:gridCol w:w="2597"/>
      </w:tblGrid>
      <w:tr w:rsidR="00742593" w:rsidTr="009C6913">
        <w:trPr>
          <w:trHeight w:hRule="exact" w:val="697"/>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Pr>
                <w:rFonts w:ascii="华文楷体" w:eastAsia="华文楷体" w:hAnsi="华文楷体" w:cs="宋体" w:hint="eastAsia"/>
                <w:b/>
              </w:rPr>
              <w:t>结构</w:t>
            </w:r>
          </w:p>
        </w:tc>
        <w:tc>
          <w:tcPr>
            <w:tcW w:w="1502"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Pr>
                <w:rFonts w:ascii="华文楷体" w:eastAsia="华文楷体" w:hAnsi="华文楷体" w:cs="宋体" w:hint="eastAsia"/>
                <w:b/>
              </w:rPr>
              <w:t>调研</w:t>
            </w:r>
            <w:r w:rsidRPr="00BE3D60">
              <w:rPr>
                <w:rFonts w:ascii="华文楷体" w:eastAsia="华文楷体" w:hAnsi="华文楷体" w:cs="宋体" w:hint="eastAsia"/>
                <w:b/>
              </w:rPr>
              <w:t>需求</w:t>
            </w:r>
            <w:r w:rsidRPr="00BE3D60">
              <w:rPr>
                <w:rFonts w:ascii="华文楷体" w:eastAsia="华文楷体" w:hAnsi="华文楷体" w:cs="宋体"/>
                <w:b/>
              </w:rPr>
              <w:t>预测</w:t>
            </w:r>
          </w:p>
        </w:tc>
        <w:tc>
          <w:tcPr>
            <w:tcW w:w="2597"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sidRPr="00BE3D60">
              <w:rPr>
                <w:rFonts w:ascii="华文楷体" w:eastAsia="华文楷体" w:hAnsi="华文楷体" w:cs="宋体"/>
                <w:b/>
              </w:rPr>
              <w:t>定位描述</w:t>
            </w:r>
          </w:p>
        </w:tc>
      </w:tr>
      <w:tr w:rsidR="00742593" w:rsidTr="009C6913">
        <w:trPr>
          <w:trHeight w:hRule="exact" w:val="706"/>
        </w:trPr>
        <w:tc>
          <w:tcPr>
            <w:tcW w:w="3691"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服务面向</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1252"/>
        </w:trPr>
        <w:tc>
          <w:tcPr>
            <w:tcW w:w="3691" w:type="dxa"/>
            <w:vAlign w:val="center"/>
          </w:tcPr>
          <w:p w:rsidR="00742593" w:rsidRDefault="00742593" w:rsidP="009C6913">
            <w:pPr>
              <w:pStyle w:val="af1"/>
              <w:spacing w:before="120" w:after="120" w:line="400" w:lineRule="exact"/>
              <w:ind w:firstLineChars="0" w:firstLine="0"/>
              <w:jc w:val="center"/>
              <w:rPr>
                <w:rFonts w:ascii="华文楷体" w:eastAsia="华文楷体" w:hAnsi="华文楷体" w:cs="宋体"/>
              </w:rPr>
            </w:pPr>
            <w:r>
              <w:rPr>
                <w:rFonts w:ascii="华文楷体" w:eastAsia="华文楷体" w:hAnsi="华文楷体" w:cs="宋体" w:hint="eastAsia"/>
              </w:rPr>
              <w:lastRenderedPageBreak/>
              <w:t>职业</w:t>
            </w:r>
            <w:r>
              <w:rPr>
                <w:rFonts w:ascii="华文楷体" w:eastAsia="华文楷体" w:hAnsi="华文楷体" w:cs="宋体"/>
              </w:rPr>
              <w:t>能力特征</w:t>
            </w:r>
            <w:r>
              <w:rPr>
                <w:rFonts w:ascii="华文楷体" w:eastAsia="华文楷体" w:hAnsi="华文楷体" w:cs="宋体" w:hint="eastAsia"/>
              </w:rPr>
              <w:t>（包括</w:t>
            </w:r>
            <w:r>
              <w:rPr>
                <w:rFonts w:ascii="华文楷体" w:eastAsia="华文楷体" w:hAnsi="华文楷体" w:cs="宋体"/>
              </w:rPr>
              <w:t>知识、能力、</w:t>
            </w:r>
            <w:r>
              <w:rPr>
                <w:rFonts w:ascii="华文楷体" w:eastAsia="华文楷体" w:hAnsi="华文楷体" w:cs="宋体" w:hint="eastAsia"/>
              </w:rPr>
              <w:t>素质</w:t>
            </w:r>
            <w:r>
              <w:rPr>
                <w:rFonts w:ascii="华文楷体" w:eastAsia="华文楷体" w:hAnsi="华文楷体" w:cs="宋体"/>
              </w:rPr>
              <w:t>等</w:t>
            </w:r>
            <w:r>
              <w:rPr>
                <w:rFonts w:ascii="华文楷体" w:eastAsia="华文楷体" w:hAnsi="华文楷体" w:cs="宋体" w:hint="eastAsia"/>
              </w:rPr>
              <w:t>）</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720"/>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人才</w:t>
            </w:r>
            <w:r>
              <w:rPr>
                <w:rFonts w:ascii="华文楷体" w:eastAsia="华文楷体" w:hAnsi="华文楷体" w:cs="宋体"/>
              </w:rPr>
              <w:t>定位</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bl>
    <w:p w:rsidR="00A43AE7"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A43AE7"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17" w:name="_Hlk62480180"/>
      <w:bookmarkStart w:id="18" w:name="_Hlk62476588"/>
      <w:r w:rsidRPr="00153BB0">
        <w:rPr>
          <w:rFonts w:ascii="华文楷体" w:eastAsia="华文楷体" w:hAnsi="华文楷体" w:cs="宋体" w:hint="eastAsia"/>
        </w:rPr>
        <w:t>与本专业相关的基础教育改革发展与教师队伍建设需求的调研分析报告，</w:t>
      </w:r>
      <w:r w:rsidR="00A43AE7" w:rsidRPr="00153BB0">
        <w:rPr>
          <w:rFonts w:ascii="华文楷体" w:eastAsia="华文楷体" w:hAnsi="华文楷体" w:cs="宋体" w:hint="eastAsia"/>
        </w:rPr>
        <w:t>专业培养目标制定和论证</w:t>
      </w:r>
      <w:r>
        <w:rPr>
          <w:rFonts w:ascii="华文楷体" w:eastAsia="华文楷体" w:hAnsi="华文楷体" w:cs="宋体" w:hint="eastAsia"/>
        </w:rPr>
        <w:t>资料</w:t>
      </w:r>
      <w:r w:rsidR="00FD67CF" w:rsidRPr="00153BB0">
        <w:rPr>
          <w:rFonts w:ascii="华文楷体" w:eastAsia="华文楷体" w:hAnsi="华文楷体" w:cs="宋体" w:hint="eastAsia"/>
        </w:rPr>
        <w:t>，含</w:t>
      </w:r>
      <w:r w:rsidR="00A43AE7" w:rsidRPr="00C12A52">
        <w:rPr>
          <w:rFonts w:ascii="华文楷体" w:eastAsia="华文楷体" w:hAnsi="华文楷体" w:cs="宋体" w:hint="eastAsia"/>
        </w:rPr>
        <w:t>记录性资料</w:t>
      </w:r>
      <w:bookmarkEnd w:id="17"/>
      <w:r w:rsidR="00A43AE7" w:rsidRPr="00C12A52">
        <w:rPr>
          <w:rFonts w:ascii="华文楷体" w:eastAsia="华文楷体" w:hAnsi="华文楷体" w:cs="宋体" w:hint="eastAsia"/>
        </w:rPr>
        <w:t>（附件中提供资料索引）</w:t>
      </w:r>
    </w:p>
    <w:bookmarkEnd w:id="18"/>
    <w:p w:rsidR="00A43AE7" w:rsidRPr="00A1325E" w:rsidRDefault="00A43AE7"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学校人才培养定位的相关文件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[目标内涵]培养目标内容明确清晰，反映师范生毕业后5年左右在社会和专业领域的发展预期，体现专业特色和优势，并能够为师范生、教师、教学管理人员及其他利益相关方所理解和认同</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描述说明当前执行的培养目标表述明确清晰，预期了师范生毕业后5年左右在</w:t>
      </w:r>
      <w:r w:rsidR="00471FD6">
        <w:rPr>
          <w:rFonts w:ascii="华文楷体" w:eastAsia="华文楷体" w:hAnsi="华文楷体" w:cs="宋体"/>
        </w:rPr>
        <w:t>岗位</w:t>
      </w:r>
      <w:r>
        <w:rPr>
          <w:rFonts w:ascii="华文楷体" w:eastAsia="华文楷体" w:hAnsi="华文楷体" w:cs="宋体" w:hint="eastAsia"/>
        </w:rPr>
        <w:t>领域具有的专业技能</w:t>
      </w:r>
      <w:r w:rsidR="00471FD6">
        <w:rPr>
          <w:rFonts w:ascii="华文楷体" w:eastAsia="华文楷体" w:hAnsi="华文楷体" w:cs="宋体" w:hint="eastAsia"/>
        </w:rPr>
        <w:t>与职业素养</w:t>
      </w:r>
      <w:r>
        <w:rPr>
          <w:rFonts w:ascii="华文楷体" w:eastAsia="华文楷体" w:hAnsi="华文楷体" w:cs="宋体" w:hint="eastAsia"/>
        </w:rPr>
        <w:t>、在</w:t>
      </w:r>
      <w:r w:rsidR="00471FD6">
        <w:rPr>
          <w:rFonts w:ascii="华文楷体" w:eastAsia="华文楷体" w:hAnsi="华文楷体" w:cs="宋体"/>
        </w:rPr>
        <w:t>学校</w:t>
      </w:r>
      <w:r>
        <w:rPr>
          <w:rFonts w:ascii="华文楷体" w:eastAsia="华文楷体" w:hAnsi="华文楷体" w:cs="宋体" w:hint="eastAsia"/>
        </w:rPr>
        <w:t>环境下</w:t>
      </w:r>
      <w:r w:rsidR="00471FD6">
        <w:rPr>
          <w:rFonts w:ascii="华文楷体" w:eastAsia="华文楷体" w:hAnsi="华文楷体" w:cs="宋体" w:hint="eastAsia"/>
        </w:rPr>
        <w:t>能够达到的专业成就及显现的</w:t>
      </w:r>
      <w:r>
        <w:rPr>
          <w:rFonts w:ascii="华文楷体" w:eastAsia="华文楷体" w:hAnsi="华文楷体" w:cs="宋体" w:hint="eastAsia"/>
        </w:rPr>
        <w:t>职业发展潜力和竞争力，并举证说明该预期可以达到或实现。</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描述说明当前执行的专业培养目标能够体现专业在</w:t>
      </w:r>
      <w:r w:rsidR="00AB5E5F">
        <w:rPr>
          <w:rFonts w:ascii="华文楷体" w:eastAsia="华文楷体" w:hAnsi="华文楷体" w:cs="宋体" w:hint="eastAsia"/>
        </w:rPr>
        <w:t>人才培养</w:t>
      </w:r>
      <w:r>
        <w:rPr>
          <w:rFonts w:ascii="华文楷体" w:eastAsia="华文楷体" w:hAnsi="华文楷体" w:cs="宋体" w:hint="eastAsia"/>
        </w:rPr>
        <w:t>过程中形成的特色和优势。</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描述并举证说明专业采取多种途径让培养目标能够为本专业师范生、教师、教学管理人员及其他利益相关方</w:t>
      </w:r>
      <w:r w:rsidR="00782A44">
        <w:rPr>
          <w:rFonts w:ascii="华文楷体" w:eastAsia="华文楷体" w:hAnsi="华文楷体" w:cs="宋体" w:hint="eastAsia"/>
        </w:rPr>
        <w:t>理解</w:t>
      </w:r>
      <w:r>
        <w:rPr>
          <w:rFonts w:ascii="华文楷体" w:eastAsia="华文楷体" w:hAnsi="华文楷体" w:cs="宋体" w:hint="eastAsia"/>
        </w:rPr>
        <w:t>、认同。</w:t>
      </w:r>
    </w:p>
    <w:p w:rsidR="004C133E" w:rsidRDefault="004C133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8A1A93" w:rsidRPr="0053205F" w:rsidRDefault="00153BB0" w:rsidP="0053205F">
      <w:pPr>
        <w:pStyle w:val="af1"/>
        <w:numPr>
          <w:ilvl w:val="0"/>
          <w:numId w:val="7"/>
        </w:numPr>
        <w:spacing w:before="120" w:after="120" w:line="288" w:lineRule="auto"/>
        <w:ind w:firstLineChars="0"/>
        <w:rPr>
          <w:rFonts w:ascii="华文楷体" w:eastAsia="华文楷体" w:hAnsi="华文楷体" w:cs="宋体"/>
        </w:rPr>
      </w:pPr>
      <w:bookmarkStart w:id="19" w:name="_Hlk62476721"/>
      <w:bookmarkStart w:id="20" w:name="_Hlk62480257"/>
      <w:r>
        <w:rPr>
          <w:rFonts w:hint="eastAsia"/>
        </w:rPr>
        <w:lastRenderedPageBreak/>
        <w:t>专业培养目标达成、</w:t>
      </w:r>
      <w:r>
        <w:rPr>
          <w:rFonts w:ascii="华文楷体" w:eastAsia="华文楷体" w:hAnsi="华文楷体" w:cs="宋体" w:hint="eastAsia"/>
        </w:rPr>
        <w:t>各利益相关方接受认同情况的佐证材料（或具有可信度力的等效证据）</w:t>
      </w:r>
      <w:bookmarkEnd w:id="19"/>
      <w:bookmarkEnd w:id="20"/>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[目标评价]定期对培养目标的合理性进行评价，并能够根据评价结果对培养目标进行必要修订。评价和修订过程应有利益相关方参与</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324CF1"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描述说明专业培养目标合理性定期评价机制，包括评价制度、评价依据、评价周期、评价程序、评价责任机构和责任人、</w:t>
      </w:r>
      <w:r w:rsidR="00324CF1">
        <w:rPr>
          <w:rFonts w:ascii="华文楷体" w:eastAsia="华文楷体" w:hAnsi="华文楷体" w:cs="宋体" w:hint="eastAsia"/>
        </w:rPr>
        <w:t>评价结果的形成过程及</w:t>
      </w:r>
      <w:r>
        <w:rPr>
          <w:rFonts w:ascii="华文楷体" w:eastAsia="华文楷体" w:hAnsi="华文楷体" w:cs="宋体" w:hint="eastAsia"/>
        </w:rPr>
        <w:t>结果反馈等。</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说明最近一次培养目标合理性评价</w:t>
      </w:r>
      <w:r w:rsidR="00324CF1">
        <w:rPr>
          <w:rFonts w:ascii="华文楷体" w:eastAsia="华文楷体" w:hAnsi="华文楷体" w:cs="宋体" w:hint="eastAsia"/>
        </w:rPr>
        <w:t>的过程和结果</w:t>
      </w:r>
      <w:r>
        <w:rPr>
          <w:rFonts w:ascii="华文楷体" w:eastAsia="华文楷体" w:hAnsi="华文楷体" w:cs="宋体" w:hint="eastAsia"/>
        </w:rPr>
        <w:t>。</w:t>
      </w:r>
    </w:p>
    <w:p w:rsidR="00372471" w:rsidRPr="001A12BE" w:rsidRDefault="00372471" w:rsidP="00133033">
      <w:pPr>
        <w:pStyle w:val="af1"/>
        <w:numPr>
          <w:ilvl w:val="0"/>
          <w:numId w:val="7"/>
        </w:numPr>
        <w:spacing w:before="120" w:after="120" w:line="540" w:lineRule="exact"/>
        <w:ind w:firstLineChars="0"/>
        <w:rPr>
          <w:rFonts w:ascii="华文楷体" w:eastAsia="华文楷体" w:hAnsi="华文楷体" w:cs="宋体"/>
        </w:rPr>
      </w:pPr>
      <w:r w:rsidRPr="007D62C8">
        <w:rPr>
          <w:rFonts w:ascii="华文楷体" w:eastAsia="华文楷体" w:hAnsi="华文楷体" w:cs="宋体" w:hint="eastAsia"/>
        </w:rPr>
        <w:t>关于培养目标修订的相关制度，包括修订周期、修订依据、修订程序、主要参与人员。</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描述说明最近一次专业对培养目标进行修订情况，包括修订时间、内容</w:t>
      </w:r>
      <w:r w:rsidR="00324CF1">
        <w:rPr>
          <w:rFonts w:ascii="华文楷体" w:eastAsia="华文楷体" w:hAnsi="华文楷体" w:cs="宋体" w:hint="eastAsia"/>
        </w:rPr>
        <w:t>和依据</w:t>
      </w:r>
      <w:r>
        <w:rPr>
          <w:rFonts w:ascii="华文楷体" w:eastAsia="华文楷体" w:hAnsi="华文楷体" w:cs="宋体" w:hint="eastAsia"/>
        </w:rPr>
        <w:t>等</w:t>
      </w:r>
      <w:r w:rsidR="00324CF1">
        <w:rPr>
          <w:rFonts w:ascii="华文楷体" w:eastAsia="华文楷体" w:hAnsi="华文楷体" w:cs="宋体" w:hint="eastAsia"/>
        </w:rPr>
        <w:t>，重点说明培养目标合理性评价结果在修订过程中发挥的作用。</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描述说明师范生、教师、教学管理人员和用人单位及其他利益相关方参与专业培养目标</w:t>
      </w:r>
      <w:r w:rsidR="00AB5E5F">
        <w:rPr>
          <w:rFonts w:ascii="华文楷体" w:eastAsia="华文楷体" w:hAnsi="华文楷体" w:cs="宋体" w:hint="eastAsia"/>
        </w:rPr>
        <w:t>合理性</w:t>
      </w:r>
      <w:r>
        <w:rPr>
          <w:rFonts w:ascii="华文楷体" w:eastAsia="华文楷体" w:hAnsi="华文楷体" w:cs="宋体" w:hint="eastAsia"/>
        </w:rPr>
        <w:t>评价和修订过程</w:t>
      </w:r>
      <w:r w:rsidR="00372471">
        <w:rPr>
          <w:rFonts w:ascii="华文楷体" w:eastAsia="华文楷体" w:hAnsi="华文楷体" w:cs="宋体" w:hint="eastAsia"/>
        </w:rPr>
        <w:t>的相关规定，</w:t>
      </w:r>
      <w:r w:rsidR="00AB6147">
        <w:rPr>
          <w:rFonts w:ascii="华文楷体" w:eastAsia="华文楷体" w:hAnsi="华文楷体" w:cs="宋体" w:hint="eastAsia"/>
        </w:rPr>
        <w:t>以及</w:t>
      </w:r>
      <w:r w:rsidR="00372471">
        <w:rPr>
          <w:rFonts w:ascii="华文楷体" w:eastAsia="华文楷体" w:hAnsi="华文楷体" w:cs="宋体" w:hint="eastAsia"/>
        </w:rPr>
        <w:t>在最近一次评价和修订工作中利益相关方发挥的作用</w:t>
      </w:r>
      <w:r>
        <w:rPr>
          <w:rFonts w:ascii="华文楷体" w:eastAsia="华文楷体" w:hAnsi="华文楷体" w:cs="宋体" w:hint="eastAsia"/>
        </w:rPr>
        <w:t>。</w:t>
      </w:r>
    </w:p>
    <w:p w:rsidR="00055DA7" w:rsidRDefault="00055DA7" w:rsidP="00055DA7">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（2）需要提供的支撑材料：</w:t>
      </w:r>
    </w:p>
    <w:p w:rsidR="00055DA7" w:rsidRPr="00055DA7" w:rsidRDefault="00AB5E5F"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学校与院系层面关于</w:t>
      </w:r>
      <w:r w:rsidR="00055DA7" w:rsidRPr="00055DA7">
        <w:rPr>
          <w:rFonts w:ascii="华文楷体" w:eastAsia="华文楷体" w:hAnsi="华文楷体" w:cs="宋体" w:hint="eastAsia"/>
        </w:rPr>
        <w:t>培养目标合理性评价和修订的制度文件</w:t>
      </w:r>
    </w:p>
    <w:p w:rsidR="00055DA7" w:rsidRPr="00055DA7" w:rsidRDefault="00055DA7" w:rsidP="00A1325E">
      <w:pPr>
        <w:pStyle w:val="af1"/>
        <w:numPr>
          <w:ilvl w:val="0"/>
          <w:numId w:val="7"/>
        </w:numPr>
        <w:spacing w:before="120" w:after="120" w:line="288" w:lineRule="auto"/>
        <w:ind w:firstLineChars="0"/>
        <w:rPr>
          <w:rFonts w:ascii="华文楷体" w:eastAsia="华文楷体" w:hAnsi="华文楷体" w:cs="宋体"/>
        </w:rPr>
      </w:pPr>
      <w:r w:rsidRPr="00055DA7">
        <w:rPr>
          <w:rFonts w:ascii="华文楷体" w:eastAsia="华文楷体" w:hAnsi="华文楷体" w:cs="宋体" w:hint="eastAsia"/>
        </w:rPr>
        <w:t>近3年专业开展培养目标合理性评价和修订的原始材料（附件中提供材料索引）</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1" w:name="_Toc58064531"/>
      <w:r>
        <w:rPr>
          <w:rFonts w:ascii="微软雅黑" w:eastAsia="微软雅黑" w:hAnsi="微软雅黑" w:cs="Times New Roman" w:hint="eastAsia"/>
          <w:b/>
          <w:kern w:val="44"/>
          <w:szCs w:val="24"/>
        </w:rPr>
        <w:lastRenderedPageBreak/>
        <w:t>第二部分：主要问题</w:t>
      </w:r>
      <w:bookmarkEnd w:id="21"/>
    </w:p>
    <w:p w:rsidR="008A1A93" w:rsidRDefault="00654FDB">
      <w:pPr>
        <w:spacing w:beforeLines="50" w:before="156" w:afterLines="50" w:after="156"/>
        <w:jc w:val="left"/>
        <w:rPr>
          <w:rFonts w:ascii="楷体" w:hAnsi="楷体" w:cs="楷体"/>
          <w:szCs w:val="28"/>
        </w:rPr>
      </w:pPr>
      <w:bookmarkStart w:id="22" w:name="_Hlk62465557"/>
      <w:r>
        <w:rPr>
          <w:rFonts w:ascii="楷体" w:hAnsi="楷体" w:cs="楷体" w:hint="eastAsia"/>
          <w:szCs w:val="28"/>
        </w:rPr>
        <w:t>（请根据上述</w:t>
      </w:r>
      <w:r w:rsidR="00782A44">
        <w:rPr>
          <w:rFonts w:ascii="楷体" w:hAnsi="楷体" w:cs="楷体" w:hint="eastAsia"/>
          <w:szCs w:val="28"/>
        </w:rPr>
        <w:t>达成情况，</w:t>
      </w:r>
      <w:r>
        <w:rPr>
          <w:rFonts w:ascii="楷体" w:hAnsi="楷体" w:cs="楷体" w:hint="eastAsia"/>
          <w:szCs w:val="28"/>
        </w:rPr>
        <w:t>逐条对标</w:t>
      </w:r>
      <w:r w:rsidR="00782A44">
        <w:rPr>
          <w:rFonts w:ascii="楷体" w:hAnsi="楷体" w:cs="楷体" w:hint="eastAsia"/>
          <w:szCs w:val="28"/>
        </w:rPr>
        <w:t>诊断</w:t>
      </w:r>
      <w:r>
        <w:rPr>
          <w:rFonts w:ascii="楷体" w:hAnsi="楷体" w:cs="楷体" w:hint="eastAsia"/>
          <w:szCs w:val="28"/>
        </w:rPr>
        <w:t>，明确清晰地描述分析专业自</w:t>
      </w:r>
      <w:r w:rsidR="004F0EDC">
        <w:rPr>
          <w:rFonts w:ascii="楷体" w:hAnsi="楷体" w:cs="楷体" w:hint="eastAsia"/>
          <w:szCs w:val="28"/>
        </w:rPr>
        <w:t>评中发现的问题与不足，为专业持续改进提供依据；若难以归结到某项二级</w:t>
      </w:r>
      <w:r w:rsidR="004F0EDC">
        <w:rPr>
          <w:rFonts w:ascii="楷体" w:hAnsi="楷体" w:cs="楷体"/>
          <w:szCs w:val="28"/>
        </w:rPr>
        <w:t>指标</w:t>
      </w:r>
      <w:r w:rsidR="004F0EDC">
        <w:rPr>
          <w:rFonts w:ascii="楷体" w:hAnsi="楷体" w:cs="楷体" w:hint="eastAsia"/>
          <w:szCs w:val="28"/>
        </w:rPr>
        <w:t>的共性问题可</w:t>
      </w:r>
      <w:r>
        <w:rPr>
          <w:rFonts w:ascii="楷体" w:hAnsi="楷体" w:cs="楷体" w:hint="eastAsia"/>
          <w:szCs w:val="28"/>
        </w:rPr>
        <w:t>单独列出）</w:t>
      </w:r>
    </w:p>
    <w:bookmarkEnd w:id="22"/>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[目标定位] </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[目标内涵]</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[目标评价]</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3" w:name="_Toc58064532"/>
      <w:r>
        <w:rPr>
          <w:rFonts w:ascii="微软雅黑" w:eastAsia="微软雅黑" w:hAnsi="微软雅黑" w:cs="Times New Roman" w:hint="eastAsia"/>
          <w:b/>
          <w:kern w:val="44"/>
          <w:szCs w:val="24"/>
        </w:rPr>
        <w:t>第三部分：改进措施</w:t>
      </w:r>
      <w:bookmarkEnd w:id="23"/>
    </w:p>
    <w:p w:rsidR="008A1A93" w:rsidRDefault="00654FDB">
      <w:pPr>
        <w:spacing w:beforeLines="50" w:before="156" w:afterLines="50" w:after="156"/>
        <w:jc w:val="left"/>
        <w:rPr>
          <w:rFonts w:ascii="楷体" w:hAnsi="楷体" w:cs="楷体"/>
          <w:szCs w:val="28"/>
        </w:rPr>
      </w:pPr>
      <w:bookmarkStart w:id="24" w:name="_Hlk62465646"/>
      <w:r>
        <w:rPr>
          <w:rFonts w:ascii="楷体" w:hAnsi="楷体" w:cs="楷体" w:hint="eastAsia"/>
          <w:szCs w:val="28"/>
        </w:rPr>
        <w:t>（请针对自评中发现的问题与不足，</w:t>
      </w:r>
      <w:r w:rsidR="00230897">
        <w:rPr>
          <w:rFonts w:ascii="楷体" w:hAnsi="楷体" w:cs="楷体" w:hint="eastAsia"/>
          <w:szCs w:val="28"/>
        </w:rPr>
        <w:t>逐条对标开方，</w:t>
      </w:r>
      <w:r>
        <w:rPr>
          <w:rFonts w:ascii="楷体" w:hAnsi="楷体" w:cs="楷体" w:hint="eastAsia"/>
          <w:szCs w:val="28"/>
        </w:rPr>
        <w:t>明确清晰地描述</w:t>
      </w:r>
      <w:r w:rsidR="004F0EDC">
        <w:rPr>
          <w:rFonts w:ascii="楷体" w:hAnsi="楷体" w:cs="楷体" w:hint="eastAsia"/>
          <w:szCs w:val="28"/>
        </w:rPr>
        <w:t>已</w:t>
      </w:r>
      <w:r w:rsidR="004F0EDC">
        <w:rPr>
          <w:rFonts w:ascii="楷体" w:hAnsi="楷体" w:cs="楷体"/>
          <w:szCs w:val="28"/>
        </w:rPr>
        <w:t>采取的</w:t>
      </w:r>
      <w:r w:rsidR="004F0EDC">
        <w:rPr>
          <w:rFonts w:ascii="楷体" w:hAnsi="楷体" w:cs="楷体" w:hint="eastAsia"/>
          <w:szCs w:val="28"/>
        </w:rPr>
        <w:t>或拟</w:t>
      </w:r>
      <w:r>
        <w:rPr>
          <w:rFonts w:ascii="楷体" w:hAnsi="楷体" w:cs="楷体" w:hint="eastAsia"/>
          <w:szCs w:val="28"/>
        </w:rPr>
        <w:t>采取的改进措施</w:t>
      </w:r>
      <w:r w:rsidR="00A27FBB">
        <w:rPr>
          <w:rFonts w:ascii="楷体" w:hAnsi="楷体" w:cs="楷体" w:hint="eastAsia"/>
          <w:szCs w:val="28"/>
        </w:rPr>
        <w:t>，并提供支撑材料</w:t>
      </w:r>
      <w:r>
        <w:rPr>
          <w:rFonts w:ascii="楷体" w:hAnsi="楷体" w:cs="楷体" w:hint="eastAsia"/>
          <w:szCs w:val="28"/>
        </w:rPr>
        <w:t>。认证专家将视改进情况作出评判</w:t>
      </w:r>
      <w:r w:rsidR="004F0EDC">
        <w:rPr>
          <w:rFonts w:ascii="楷体" w:hAnsi="楷体" w:cs="楷体" w:hint="eastAsia"/>
          <w:szCs w:val="28"/>
        </w:rPr>
        <w:t>。</w:t>
      </w:r>
      <w:r>
        <w:rPr>
          <w:rFonts w:ascii="楷体" w:hAnsi="楷体" w:cs="楷体" w:hint="eastAsia"/>
          <w:szCs w:val="28"/>
        </w:rPr>
        <w:t>若难以归结到</w:t>
      </w:r>
      <w:r w:rsidR="004F0EDC">
        <w:rPr>
          <w:rFonts w:ascii="楷体" w:hAnsi="楷体" w:cs="楷体" w:hint="eastAsia"/>
          <w:szCs w:val="28"/>
        </w:rPr>
        <w:t>某项</w:t>
      </w:r>
      <w:r w:rsidR="004F0EDC">
        <w:rPr>
          <w:rFonts w:ascii="楷体" w:hAnsi="楷体" w:cs="楷体"/>
          <w:szCs w:val="28"/>
        </w:rPr>
        <w:t>二级指标</w:t>
      </w:r>
      <w:r>
        <w:rPr>
          <w:rFonts w:ascii="楷体" w:hAnsi="楷体" w:cs="楷体" w:hint="eastAsia"/>
          <w:szCs w:val="28"/>
        </w:rPr>
        <w:t>的措施可单独列出。）</w:t>
      </w:r>
    </w:p>
    <w:bookmarkEnd w:id="24"/>
    <w:p w:rsidR="008A1A93" w:rsidRDefault="00654FDB">
      <w:pPr>
        <w:spacing w:beforeLines="50" w:before="156" w:afterLines="50" w:after="156"/>
        <w:jc w:val="left"/>
        <w:rPr>
          <w:rFonts w:ascii="楷体" w:hAnsi="楷体" w:cs="楷体"/>
          <w:szCs w:val="28"/>
        </w:rPr>
      </w:pPr>
      <w:r>
        <w:rPr>
          <w:rFonts w:ascii="微软雅黑" w:eastAsia="微软雅黑" w:hAnsi="微软雅黑" w:hint="eastAsia"/>
          <w:szCs w:val="24"/>
        </w:rPr>
        <w:t xml:space="preserve">1.1[目标定位]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w:t>
      </w:r>
    </w:p>
    <w:p w:rsidR="008A1A93" w:rsidRDefault="00654FDB">
      <w:pPr>
        <w:pStyle w:val="1"/>
        <w:spacing w:line="240" w:lineRule="auto"/>
        <w:rPr>
          <w:rFonts w:ascii="微软雅黑" w:eastAsia="微软雅黑" w:hAnsi="微软雅黑"/>
          <w:b/>
        </w:rPr>
      </w:pPr>
      <w:bookmarkStart w:id="25" w:name="_标准2毕业要求"/>
      <w:bookmarkStart w:id="26" w:name="_Toc58064533"/>
      <w:bookmarkEnd w:id="25"/>
      <w:r>
        <w:rPr>
          <w:rFonts w:ascii="微软雅黑" w:eastAsia="微软雅黑" w:hAnsi="微软雅黑" w:hint="eastAsia"/>
          <w:b/>
        </w:rPr>
        <w:t>标准</w:t>
      </w:r>
      <w:r>
        <w:rPr>
          <w:rFonts w:ascii="微软雅黑" w:eastAsia="微软雅黑" w:hAnsi="微软雅黑"/>
          <w:b/>
        </w:rPr>
        <w:t>2</w:t>
      </w:r>
      <w:r>
        <w:rPr>
          <w:rFonts w:ascii="微软雅黑" w:eastAsia="微软雅黑" w:hAnsi="微软雅黑" w:hint="eastAsia"/>
          <w:b/>
        </w:rPr>
        <w:t>毕业要求</w:t>
      </w:r>
      <w:bookmarkEnd w:id="26"/>
    </w:p>
    <w:p w:rsidR="008A1A93" w:rsidRDefault="00654FDB">
      <w:pPr>
        <w:adjustRightInd w:val="0"/>
        <w:snapToGrid w:val="0"/>
        <w:rPr>
          <w:rFonts w:ascii="微软雅黑" w:eastAsia="微软雅黑" w:hAnsi="微软雅黑"/>
          <w:szCs w:val="24"/>
        </w:rPr>
      </w:pPr>
      <w:r w:rsidRPr="00654FDB">
        <w:rPr>
          <w:rFonts w:ascii="微软雅黑" w:eastAsia="微软雅黑" w:hAnsi="微软雅黑"/>
          <w:szCs w:val="24"/>
          <w:lang w:val="zh-CN"/>
        </w:rPr>
        <w:t>2.0</w:t>
      </w:r>
      <w:r>
        <w:rPr>
          <w:rFonts w:ascii="微软雅黑" w:eastAsia="微软雅黑" w:hAnsi="微软雅黑" w:hint="eastAsia"/>
          <w:szCs w:val="24"/>
          <w:lang w:val="zh-CN"/>
        </w:rPr>
        <w:t>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专业应根据中学教师专业标准，制定明确、公开的毕业要求。毕业要求能够支撑培养目标，并在师范生培养全过程中分解落实。专业应通过评价证明毕业要求的达成。专业制定的毕业要求应涵盖以下内容：</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践行师德</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[师德规范]践行社会主义核心价值观，增进对中国特色社会主义的思想认同、政治认同、理论认同和情感认同。贯彻党的教育方针，以立德树人为己任。遵守中</w:t>
      </w:r>
      <w:r w:rsidR="00EC12AE">
        <w:rPr>
          <w:rFonts w:ascii="微软雅黑" w:eastAsia="微软雅黑" w:hAnsi="微软雅黑" w:hint="eastAsia"/>
          <w:szCs w:val="24"/>
        </w:rPr>
        <w:t>小</w:t>
      </w:r>
      <w:r>
        <w:rPr>
          <w:rFonts w:ascii="微软雅黑" w:eastAsia="微软雅黑" w:hAnsi="微软雅黑" w:hint="eastAsia"/>
          <w:szCs w:val="24"/>
        </w:rPr>
        <w:t>学教师职业道德规范，具有依法执教意识，立志成为有理想信念、有道德情操、有</w:t>
      </w:r>
      <w:r>
        <w:rPr>
          <w:rFonts w:ascii="微软雅黑" w:eastAsia="微软雅黑" w:hAnsi="微软雅黑" w:hint="eastAsia"/>
          <w:szCs w:val="24"/>
        </w:rPr>
        <w:lastRenderedPageBreak/>
        <w:t>扎实学识、有仁爱之心的好老师。</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学会教学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[学科素养]掌握所教学科的基本知识、基本原理和基本技能，理解学科知识体系基本思想和方法。了解所教学科与其他学科的联系，了解所教学科与社会实践的联系，对学习科学相关知识有一定的了解。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学会育人</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[班级指导]树立德育为先理念，了解中学德育原理与方法。掌握班级组织与建设的工作规律和基本方法。能够在班主任工作实践中，参与德育和心理健康教育等教育活动的组织与指导，获得积极体验。</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[综合育人]了解中学生身心发展和养成教育规律。理解学科育人价值，能够有机结合学科教学进行育人活动。了解学校文化和教育活动的育人内涵和方法，参与组织主题教育和社团活动，对学生进行教育和引导。</w:t>
      </w:r>
    </w:p>
    <w:p w:rsidR="008A1A93" w:rsidRDefault="00654FDB">
      <w:pPr>
        <w:numPr>
          <w:ilvl w:val="0"/>
          <w:numId w:val="3"/>
        </w:numPr>
        <w:adjustRightInd w:val="0"/>
        <w:snapToGrid w:val="0"/>
        <w:rPr>
          <w:rFonts w:ascii="微软雅黑" w:eastAsia="微软雅黑" w:hAnsi="微软雅黑"/>
          <w:szCs w:val="24"/>
        </w:rPr>
      </w:pPr>
      <w:r>
        <w:rPr>
          <w:rFonts w:ascii="微软雅黑" w:eastAsia="微软雅黑" w:hAnsi="微软雅黑" w:hint="eastAsia"/>
          <w:szCs w:val="24"/>
        </w:rPr>
        <w:t>学会发展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[沟通合作]理解学习共同体的作用，具有团队协作精神，掌握沟通合作技能，具有小组互助和合作学习体验。</w:t>
      </w:r>
    </w:p>
    <w:p w:rsidR="008A1A93" w:rsidRDefault="008A1A93">
      <w:pPr>
        <w:jc w:val="left"/>
        <w:rPr>
          <w:rFonts w:ascii="微软雅黑" w:eastAsia="微软雅黑" w:hAnsi="微软雅黑"/>
          <w:b/>
          <w:bCs/>
          <w:kern w:val="44"/>
          <w:szCs w:val="24"/>
        </w:rPr>
      </w:pPr>
    </w:p>
    <w:p w:rsidR="008A1A93" w:rsidRDefault="00654FDB">
      <w:pPr>
        <w:jc w:val="left"/>
        <w:outlineLvl w:val="1"/>
        <w:rPr>
          <w:rStyle w:val="20"/>
          <w:rFonts w:ascii="微软雅黑" w:eastAsia="微软雅黑" w:hAnsi="微软雅黑"/>
          <w:b/>
        </w:rPr>
      </w:pPr>
      <w:bookmarkStart w:id="27" w:name="_Toc58064534"/>
      <w:r>
        <w:rPr>
          <w:rStyle w:val="20"/>
          <w:rFonts w:ascii="微软雅黑" w:eastAsia="微软雅黑" w:hAnsi="微软雅黑" w:hint="eastAsia"/>
          <w:b/>
        </w:rPr>
        <w:t>第一部分：达成情况</w:t>
      </w:r>
      <w:bookmarkEnd w:id="27"/>
    </w:p>
    <w:p w:rsidR="008A1A93" w:rsidRDefault="00654FDB">
      <w:pPr>
        <w:jc w:val="left"/>
        <w:rPr>
          <w:rFonts w:ascii="楷体" w:hAnsi="楷体" w:cs="宋体"/>
        </w:rPr>
      </w:pPr>
      <w:r>
        <w:rPr>
          <w:rFonts w:ascii="楷体" w:hAnsi="楷体" w:cs="宋体" w:hint="eastAsia"/>
        </w:rPr>
        <w:t>（请用数据和事实逐条自证标准条文的达成情况。数据描述以《专业状态数据分析报告》为依据进行分析和达成说明，事实描述以具体明确的文件、制度、行为、效果等进行评价分析和达成说明）</w:t>
      </w:r>
    </w:p>
    <w:p w:rsidR="008A1A93" w:rsidRDefault="008A1A93"/>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lastRenderedPageBreak/>
        <w:t>2.0毕业要求落实评价</w:t>
      </w:r>
    </w:p>
    <w:p w:rsidR="00DB6C08" w:rsidRPr="00EF35A1" w:rsidRDefault="00DB6C08" w:rsidP="00DB6C08">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E8234E">
      <w:pPr>
        <w:pStyle w:val="af1"/>
        <w:numPr>
          <w:ilvl w:val="0"/>
          <w:numId w:val="7"/>
        </w:numPr>
        <w:spacing w:before="120" w:after="120" w:line="288" w:lineRule="auto"/>
        <w:ind w:firstLineChars="0" w:hanging="414"/>
        <w:rPr>
          <w:rFonts w:ascii="华文楷体" w:eastAsia="华文楷体" w:hAnsi="华文楷体" w:cs="宋体"/>
        </w:rPr>
      </w:pPr>
      <w:r w:rsidRPr="00A1325E">
        <w:rPr>
          <w:rFonts w:ascii="华文楷体" w:eastAsia="华文楷体" w:hAnsi="华文楷体" w:cs="宋体" w:hint="eastAsia"/>
        </w:rPr>
        <w:t>单独段落列出专业制定的毕业要求全文</w:t>
      </w:r>
      <w:r w:rsidR="00FF5511" w:rsidRPr="00A1325E">
        <w:rPr>
          <w:rFonts w:ascii="华文楷体" w:eastAsia="华文楷体" w:hAnsi="华文楷体" w:cs="宋体" w:hint="eastAsia"/>
        </w:rPr>
        <w:t>（注：毕业要求与培养目标应出自同版培养方案）</w:t>
      </w:r>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列表说明专业毕业要求对培养目标的对应支撑情况并</w:t>
      </w:r>
      <w:r w:rsidR="00DB538C">
        <w:rPr>
          <w:rFonts w:ascii="华文楷体" w:eastAsia="华文楷体" w:hAnsi="华文楷体" w:cs="宋体" w:hint="eastAsia"/>
        </w:rPr>
        <w:t>简要</w:t>
      </w:r>
      <w:r w:rsidRPr="00A1325E">
        <w:rPr>
          <w:rFonts w:ascii="华文楷体" w:eastAsia="华文楷体" w:hAnsi="华文楷体" w:cs="宋体" w:hint="eastAsia"/>
        </w:rPr>
        <w:t>分析</w:t>
      </w:r>
      <w:r w:rsidR="00DB538C">
        <w:rPr>
          <w:rFonts w:ascii="华文楷体" w:eastAsia="华文楷体" w:hAnsi="华文楷体" w:cs="宋体" w:hint="eastAsia"/>
        </w:rPr>
        <w:t>内涵关联关系</w:t>
      </w:r>
      <w:r w:rsidRPr="00A1325E">
        <w:rPr>
          <w:rFonts w:ascii="华文楷体" w:eastAsia="华文楷体" w:hAnsi="华文楷体" w:cs="宋体" w:hint="eastAsia"/>
        </w:rPr>
        <w:t>。</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8A1A93">
        <w:tc>
          <w:tcPr>
            <w:tcW w:w="2130"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2130"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专业培养目标</w:t>
            </w:r>
            <w:r>
              <w:rPr>
                <w:rFonts w:ascii="宋体" w:hAnsi="宋体" w:cs="楷体"/>
              </w:rPr>
              <w:t>1</w:t>
            </w:r>
          </w:p>
        </w:tc>
        <w:tc>
          <w:tcPr>
            <w:tcW w:w="2131" w:type="dxa"/>
            <w:vAlign w:val="center"/>
          </w:tcPr>
          <w:p w:rsidR="008A1A93" w:rsidRDefault="00654FDB">
            <w:pPr>
              <w:pStyle w:val="af1"/>
              <w:spacing w:beforeLines="50" w:before="156"/>
              <w:ind w:firstLineChars="0" w:firstLine="0"/>
              <w:jc w:val="center"/>
              <w:rPr>
                <w:rFonts w:ascii="宋体" w:hAnsi="宋体" w:cs="楷体"/>
                <w:bCs/>
              </w:rPr>
            </w:pPr>
            <w:r>
              <w:rPr>
                <w:rFonts w:ascii="宋体" w:hAnsi="宋体" w:cs="楷体" w:hint="eastAsia"/>
              </w:rPr>
              <w:t>专业培养目标</w:t>
            </w:r>
            <w:r>
              <w:rPr>
                <w:rFonts w:ascii="宋体" w:hAnsi="宋体" w:cs="楷体"/>
              </w:rPr>
              <w:t>2</w:t>
            </w:r>
          </w:p>
        </w:tc>
        <w:tc>
          <w:tcPr>
            <w:tcW w:w="2131" w:type="dxa"/>
            <w:vAlign w:val="center"/>
          </w:tcPr>
          <w:p w:rsidR="008A1A93" w:rsidRDefault="00654FDB">
            <w:pPr>
              <w:pStyle w:val="af1"/>
              <w:spacing w:beforeLines="50" w:before="156"/>
              <w:ind w:firstLineChars="0" w:firstLine="0"/>
              <w:jc w:val="center"/>
              <w:rPr>
                <w:rFonts w:ascii="宋体" w:hAnsi="宋体" w:cs="Times New Roman"/>
                <w:bCs/>
              </w:rPr>
            </w:pPr>
            <w:r>
              <w:rPr>
                <w:rFonts w:ascii="宋体" w:hAnsi="宋体" w:cs="楷体" w:hint="eastAsia"/>
              </w:rPr>
              <w:t>……</w:t>
            </w: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1</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2</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楷体" w:hint="eastAsia"/>
              </w:rPr>
              <w:t>……</w:t>
            </w:r>
          </w:p>
        </w:tc>
        <w:tc>
          <w:tcPr>
            <w:tcW w:w="2130"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列表说明专业毕业要求对认证标准“毕业要求”</w:t>
      </w:r>
      <w:r w:rsidRPr="00A1325E">
        <w:rPr>
          <w:rFonts w:ascii="华文楷体" w:eastAsia="华文楷体" w:hAnsi="华文楷体" w:cs="宋体"/>
        </w:rPr>
        <w:t>8</w:t>
      </w:r>
      <w:r w:rsidRPr="00A1325E">
        <w:rPr>
          <w:rFonts w:ascii="华文楷体" w:eastAsia="华文楷体" w:hAnsi="华文楷体" w:cs="宋体" w:hint="eastAsia"/>
        </w:rPr>
        <w:t>条（</w:t>
      </w:r>
      <w:r w:rsidRPr="00A1325E">
        <w:rPr>
          <w:rFonts w:ascii="华文楷体" w:eastAsia="华文楷体" w:hAnsi="华文楷体" w:cs="宋体"/>
        </w:rPr>
        <w:t>2.1-2.8</w:t>
      </w:r>
      <w:r w:rsidRPr="00A1325E">
        <w:rPr>
          <w:rFonts w:ascii="华文楷体" w:eastAsia="华文楷体" w:hAnsi="华文楷体" w:cs="宋体" w:hint="eastAsia"/>
        </w:rPr>
        <w:t>）的覆盖情况并进行分析（专业不宜照搬这</w:t>
      </w:r>
      <w:r w:rsidRPr="00A1325E">
        <w:rPr>
          <w:rFonts w:ascii="华文楷体" w:eastAsia="华文楷体" w:hAnsi="华文楷体" w:cs="宋体"/>
        </w:rPr>
        <w:t>8</w:t>
      </w:r>
      <w:r w:rsidRPr="00A1325E">
        <w:rPr>
          <w:rFonts w:ascii="华文楷体" w:eastAsia="华文楷体" w:hAnsi="华文楷体" w:cs="宋体" w:hint="eastAsia"/>
        </w:rPr>
        <w:t>条要求，而应结合本专业培养目标制定</w:t>
      </w:r>
      <w:r w:rsidR="00DB538C">
        <w:rPr>
          <w:rFonts w:ascii="华文楷体" w:eastAsia="华文楷体" w:hAnsi="华文楷体" w:cs="宋体" w:hint="eastAsia"/>
        </w:rPr>
        <w:t>具有专业特点</w:t>
      </w:r>
      <w:r w:rsidRPr="00A1325E">
        <w:rPr>
          <w:rFonts w:ascii="华文楷体" w:eastAsia="华文楷体" w:hAnsi="华文楷体" w:cs="宋体" w:hint="eastAsia"/>
        </w:rPr>
        <w:t>的毕业要求，并在广度、深度和程度上完全覆盖认证标准</w:t>
      </w:r>
      <w:r w:rsidRPr="00A1325E">
        <w:rPr>
          <w:rFonts w:ascii="华文楷体" w:eastAsia="华文楷体" w:hAnsi="华文楷体" w:cs="宋体"/>
        </w:rPr>
        <w:t>8</w:t>
      </w:r>
      <w:r w:rsidRPr="00A1325E">
        <w:rPr>
          <w:rFonts w:ascii="华文楷体" w:eastAsia="华文楷体" w:hAnsi="华文楷体" w:cs="宋体" w:hint="eastAsia"/>
        </w:rPr>
        <w:t>条内容）。</w:t>
      </w:r>
    </w:p>
    <w:p w:rsidR="008A1A93" w:rsidRDefault="00654FDB">
      <w:pPr>
        <w:jc w:val="center"/>
        <w:rPr>
          <w:rFonts w:ascii="华文楷体" w:eastAsia="华文楷体" w:hAnsi="华文楷体" w:cs="宋体"/>
        </w:rPr>
      </w:pPr>
      <w:r>
        <w:rPr>
          <w:rFonts w:ascii="华文楷体" w:eastAsia="华文楷体" w:hAnsi="华文楷体" w:cs="宋体" w:hint="eastAsia"/>
        </w:rPr>
        <w:t>专业毕业要求与认证标准毕业要求8条对照表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8A1A93">
        <w:tc>
          <w:tcPr>
            <w:tcW w:w="4253"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Times New Roman" w:hint="eastAsia"/>
              </w:rPr>
              <w:t>专业毕业要求（列出</w:t>
            </w:r>
            <w:r w:rsidR="00230897">
              <w:rPr>
                <w:rFonts w:ascii="宋体" w:hAnsi="宋体" w:cs="Times New Roman" w:hint="eastAsia"/>
              </w:rPr>
              <w:t>毕业要求</w:t>
            </w:r>
            <w:r>
              <w:rPr>
                <w:rFonts w:ascii="宋体" w:hAnsi="宋体" w:cs="Times New Roman" w:hint="eastAsia"/>
              </w:rPr>
              <w:t>原文）</w:t>
            </w:r>
          </w:p>
        </w:tc>
        <w:tc>
          <w:tcPr>
            <w:tcW w:w="4252"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认证标准毕业要求</w:t>
            </w:r>
            <w:r>
              <w:rPr>
                <w:rFonts w:ascii="宋体" w:hAnsi="宋体" w:cs="Times New Roman" w:hint="eastAsia"/>
              </w:rPr>
              <w:t>（列出标准原文）</w:t>
            </w: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4252"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对每项毕业要求的内涵进行合理分解，形成可教、可学、可评、可达成的指标点，每项毕业要求可分解成多个指标点（建议不多于</w:t>
      </w:r>
      <w:r w:rsidRPr="00A1325E">
        <w:rPr>
          <w:rFonts w:ascii="华文楷体" w:eastAsia="华文楷体" w:hAnsi="华文楷体" w:cs="宋体"/>
        </w:rPr>
        <w:t>4</w:t>
      </w:r>
      <w:r w:rsidRPr="00A1325E">
        <w:rPr>
          <w:rFonts w:ascii="华文楷体" w:eastAsia="华文楷体" w:hAnsi="华文楷体" w:cs="宋体" w:hint="eastAsia"/>
        </w:rPr>
        <w:t>个），分解后的指标点需要有名称和指标点</w:t>
      </w:r>
      <w:r w:rsidR="00DB538C">
        <w:rPr>
          <w:rFonts w:ascii="华文楷体" w:eastAsia="华文楷体" w:hAnsi="华文楷体" w:cs="宋体" w:hint="eastAsia"/>
        </w:rPr>
        <w:t>能力</w:t>
      </w:r>
      <w:r w:rsidRPr="00A1325E">
        <w:rPr>
          <w:rFonts w:ascii="华文楷体" w:eastAsia="华文楷体" w:hAnsi="华文楷体" w:cs="宋体" w:hint="eastAsia"/>
        </w:rPr>
        <w:t>描述</w:t>
      </w:r>
      <w:r w:rsidR="00DB538C">
        <w:rPr>
          <w:rFonts w:ascii="华文楷体" w:eastAsia="华文楷体" w:hAnsi="华文楷体" w:cs="宋体" w:hint="eastAsia"/>
        </w:rPr>
        <w:t>并可衡量</w:t>
      </w:r>
      <w:r w:rsidRPr="00A1325E">
        <w:rPr>
          <w:rFonts w:ascii="华文楷体" w:eastAsia="华文楷体" w:hAnsi="华文楷体" w:cs="宋体" w:hint="eastAsia"/>
        </w:rPr>
        <w:t>。</w:t>
      </w:r>
    </w:p>
    <w:tbl>
      <w:tblPr>
        <w:tblStyle w:val="af0"/>
        <w:tblW w:w="8755" w:type="dxa"/>
        <w:tblLayout w:type="fixed"/>
        <w:tblLook w:val="04A0" w:firstRow="1" w:lastRow="0" w:firstColumn="1" w:lastColumn="0" w:noHBand="0" w:noVBand="1"/>
      </w:tblPr>
      <w:tblGrid>
        <w:gridCol w:w="2943"/>
        <w:gridCol w:w="5812"/>
      </w:tblGrid>
      <w:tr w:rsidR="008A1A93" w:rsidTr="00A1325E">
        <w:trPr>
          <w:trHeight w:val="42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Pr>
                <w:rFonts w:ascii="宋体" w:hAnsi="宋体" w:cs="Times New Roman" w:hint="eastAsia"/>
              </w:rPr>
              <w:lastRenderedPageBreak/>
              <w:t>专业的</w:t>
            </w:r>
            <w:r w:rsidRPr="00654FDB">
              <w:rPr>
                <w:rFonts w:ascii="宋体" w:eastAsia="华文楷体" w:hAnsi="宋体" w:cs="Times New Roman" w:hint="eastAsia"/>
                <w:szCs w:val="24"/>
              </w:rPr>
              <w:t>毕业要求</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毕业要求指标点名称及</w:t>
            </w:r>
            <w:r w:rsidR="00DB538C">
              <w:rPr>
                <w:rFonts w:ascii="宋体" w:eastAsia="华文楷体" w:hAnsi="宋体" w:cs="Times New Roman" w:hint="eastAsia"/>
                <w:szCs w:val="24"/>
              </w:rPr>
              <w:t>能力描述</w:t>
            </w:r>
          </w:p>
        </w:tc>
      </w:tr>
      <w:tr w:rsidR="008A1A93" w:rsidTr="00A1325E">
        <w:tc>
          <w:tcPr>
            <w:tcW w:w="2943" w:type="dxa"/>
            <w:vMerge w:val="restart"/>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2.1</w:t>
            </w:r>
            <w:r w:rsidRPr="00654FDB">
              <w:rPr>
                <w:rFonts w:ascii="宋体" w:eastAsia="华文楷体" w:hAnsi="宋体" w:cs="Times New Roman" w:hint="eastAsia"/>
                <w:szCs w:val="24"/>
              </w:rPr>
              <w:t>师德规范】……</w:t>
            </w:r>
          </w:p>
        </w:tc>
        <w:tc>
          <w:tcPr>
            <w:tcW w:w="5812" w:type="dxa"/>
          </w:tcPr>
          <w:p w:rsidR="008A1A93" w:rsidRPr="00654FDB"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2.1.1***</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Pr="00654FDB" w:rsidRDefault="00654FDB">
            <w:pPr>
              <w:pStyle w:val="af1"/>
              <w:spacing w:beforeLines="50" w:before="156"/>
              <w:ind w:firstLineChars="0" w:firstLine="0"/>
              <w:jc w:val="left"/>
              <w:rPr>
                <w:rFonts w:ascii="宋体" w:hAnsi="宋体" w:cs="Times New Roman"/>
              </w:rPr>
            </w:pPr>
            <w:r>
              <w:rPr>
                <w:rFonts w:ascii="宋体" w:hAnsi="宋体" w:cs="Times New Roman" w:hint="eastAsia"/>
              </w:rPr>
              <w:t>【</w:t>
            </w:r>
            <w:r w:rsidRPr="00654FDB">
              <w:rPr>
                <w:rFonts w:ascii="宋体" w:hAnsi="宋体" w:cs="Times New Roman"/>
              </w:rPr>
              <w:t>2.1.2***</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2.1.3***</w:t>
            </w:r>
            <w:r w:rsidRPr="00654FDB">
              <w:rPr>
                <w:rFonts w:ascii="宋体" w:hAnsi="宋体" w:cs="Times New Roman" w:hint="eastAsia"/>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w:t>
            </w:r>
            <w:r w:rsidRPr="00654FDB">
              <w:rPr>
                <w:rFonts w:ascii="宋体" w:eastAsia="华文楷体" w:hAnsi="宋体" w:cs="Times New Roman" w:hint="eastAsia"/>
                <w:szCs w:val="24"/>
              </w:rPr>
              <w:t>教育情怀】……</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2.2.1***</w:t>
            </w:r>
            <w:r w:rsidRPr="00654FDB">
              <w:rPr>
                <w:rFonts w:ascii="宋体" w:eastAsia="华文楷体" w:hAnsi="宋体" w:cs="Times New Roman" w:hint="eastAsia"/>
                <w:szCs w:val="24"/>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p>
        </w:tc>
        <w:tc>
          <w:tcPr>
            <w:tcW w:w="5812" w:type="dxa"/>
          </w:tcPr>
          <w:p w:rsidR="008A1A93" w:rsidRPr="00654FDB" w:rsidRDefault="008A1A93">
            <w:pPr>
              <w:pStyle w:val="af1"/>
              <w:spacing w:beforeLines="50" w:before="156"/>
              <w:ind w:firstLineChars="0" w:firstLine="0"/>
              <w:jc w:val="left"/>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逐条描述说明专业毕业要求达成情况，填写最近一次专业毕业要求达成评价结果表（可使用认证标准</w:t>
      </w:r>
      <w:r w:rsidRPr="00A1325E">
        <w:rPr>
          <w:rFonts w:ascii="华文楷体" w:eastAsia="华文楷体" w:hAnsi="华文楷体" w:cs="宋体"/>
        </w:rPr>
        <w:t>7.2</w:t>
      </w:r>
      <w:r w:rsidRPr="00A1325E">
        <w:rPr>
          <w:rFonts w:ascii="华文楷体" w:eastAsia="华文楷体" w:hAnsi="华文楷体" w:cs="宋体" w:hint="eastAsia"/>
        </w:rPr>
        <w:t>内部监控有关毕业要求达成评价相关信息举证）。</w:t>
      </w:r>
    </w:p>
    <w:p w:rsidR="008A1A93" w:rsidRDefault="00654FDB">
      <w:pPr>
        <w:jc w:val="center"/>
        <w:rPr>
          <w:rFonts w:ascii="华文楷体" w:eastAsia="华文楷体" w:hAnsi="华文楷体" w:cs="宋体"/>
        </w:rPr>
      </w:pPr>
      <w:r>
        <w:rPr>
          <w:rFonts w:ascii="华文楷体" w:eastAsia="华文楷体" w:hAnsi="华文楷体" w:cs="宋体" w:hint="eastAsia"/>
        </w:rPr>
        <w:t>最近一次毕业要求达成</w:t>
      </w:r>
      <w:r w:rsidR="00272C43">
        <w:rPr>
          <w:rFonts w:ascii="华文楷体" w:eastAsia="华文楷体" w:hAnsi="华文楷体" w:cs="宋体" w:hint="eastAsia"/>
        </w:rPr>
        <w:t>情况</w:t>
      </w:r>
      <w:r>
        <w:rPr>
          <w:rFonts w:ascii="华文楷体" w:eastAsia="华文楷体" w:hAnsi="华文楷体" w:cs="宋体" w:hint="eastAsia"/>
        </w:rPr>
        <w:t>评价结果表</w:t>
      </w:r>
    </w:p>
    <w:tbl>
      <w:tblPr>
        <w:tblStyle w:val="af0"/>
        <w:tblW w:w="7366" w:type="dxa"/>
        <w:jc w:val="center"/>
        <w:tblLook w:val="04A0" w:firstRow="1" w:lastRow="0" w:firstColumn="1" w:lastColumn="0" w:noHBand="0" w:noVBand="1"/>
      </w:tblPr>
      <w:tblGrid>
        <w:gridCol w:w="1271"/>
        <w:gridCol w:w="1559"/>
        <w:gridCol w:w="1276"/>
        <w:gridCol w:w="1985"/>
        <w:gridCol w:w="1275"/>
      </w:tblGrid>
      <w:tr w:rsidR="00027043" w:rsidRPr="000B2B7A" w:rsidTr="001C2997">
        <w:trPr>
          <w:jc w:val="center"/>
        </w:trPr>
        <w:tc>
          <w:tcPr>
            <w:tcW w:w="1271" w:type="dxa"/>
            <w:vMerge w:val="restart"/>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w:t>
            </w:r>
          </w:p>
        </w:tc>
        <w:tc>
          <w:tcPr>
            <w:tcW w:w="2835" w:type="dxa"/>
            <w:gridSpan w:val="2"/>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毕业要求达成</w:t>
            </w:r>
            <w:r w:rsidRPr="00A602C3">
              <w:rPr>
                <w:rFonts w:ascii="华文楷体" w:eastAsia="华文楷体" w:hAnsi="华文楷体" w:hint="eastAsia"/>
                <w:szCs w:val="24"/>
              </w:rPr>
              <w:t>评价</w:t>
            </w:r>
            <w:r>
              <w:rPr>
                <w:rFonts w:ascii="华文楷体" w:eastAsia="华文楷体" w:hAnsi="华文楷体" w:hint="eastAsia"/>
                <w:szCs w:val="24"/>
              </w:rPr>
              <w:t>方法</w:t>
            </w:r>
          </w:p>
        </w:tc>
        <w:tc>
          <w:tcPr>
            <w:tcW w:w="1985" w:type="dxa"/>
            <w:vAlign w:val="center"/>
          </w:tcPr>
          <w:p w:rsidR="0002704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达成期望</w:t>
            </w:r>
          </w:p>
          <w:p w:rsidR="00027043" w:rsidRPr="00A602C3" w:rsidRDefault="00027043" w:rsidP="00A1325E">
            <w:pPr>
              <w:adjustRightInd w:val="0"/>
              <w:snapToGrid w:val="0"/>
              <w:jc w:val="center"/>
              <w:rPr>
                <w:rFonts w:ascii="华文楷体" w:eastAsia="华文楷体" w:hAnsi="华文楷体"/>
                <w:szCs w:val="24"/>
              </w:rPr>
            </w:pPr>
            <w:r>
              <w:rPr>
                <w:rFonts w:ascii="华文楷体" w:eastAsia="华文楷体" w:hAnsi="华文楷体" w:hint="eastAsia"/>
                <w:szCs w:val="24"/>
              </w:rPr>
              <w:t>（定量</w:t>
            </w:r>
            <w:r>
              <w:rPr>
                <w:rFonts w:ascii="华文楷体" w:eastAsia="华文楷体" w:hAnsi="华文楷体"/>
                <w:szCs w:val="24"/>
              </w:rPr>
              <w:t>值、定性达成描述</w:t>
            </w:r>
            <w:r>
              <w:rPr>
                <w:rFonts w:ascii="华文楷体" w:eastAsia="华文楷体" w:hAnsi="华文楷体" w:hint="eastAsia"/>
                <w:szCs w:val="24"/>
              </w:rPr>
              <w:t>）</w:t>
            </w: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达成情况</w:t>
            </w:r>
          </w:p>
        </w:tc>
      </w:tr>
      <w:tr w:rsidR="00027043" w:rsidRPr="000B2B7A" w:rsidTr="001C2997">
        <w:trPr>
          <w:jc w:val="center"/>
        </w:trPr>
        <w:tc>
          <w:tcPr>
            <w:tcW w:w="1271" w:type="dxa"/>
            <w:vMerge/>
            <w:vAlign w:val="center"/>
          </w:tcPr>
          <w:p w:rsidR="00027043" w:rsidRPr="008F1F26"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84BE5">
            <w:pPr>
              <w:adjustRightInd w:val="0"/>
              <w:snapToGrid w:val="0"/>
              <w:jc w:val="center"/>
              <w:rPr>
                <w:rFonts w:ascii="华文楷体" w:eastAsia="华文楷体" w:hAnsi="华文楷体"/>
                <w:szCs w:val="24"/>
              </w:rPr>
            </w:pPr>
            <w:r w:rsidRPr="00A602C3">
              <w:rPr>
                <w:rFonts w:ascii="华文楷体" w:eastAsia="华文楷体" w:hAnsi="华文楷体"/>
                <w:szCs w:val="24"/>
              </w:rPr>
              <w:t>直接评价</w:t>
            </w:r>
          </w:p>
        </w:tc>
        <w:tc>
          <w:tcPr>
            <w:tcW w:w="1276" w:type="dxa"/>
            <w:vAlign w:val="center"/>
          </w:tcPr>
          <w:p w:rsidR="00027043" w:rsidRPr="00A602C3" w:rsidRDefault="00027043">
            <w:pPr>
              <w:adjustRightInd w:val="0"/>
              <w:snapToGrid w:val="0"/>
              <w:jc w:val="center"/>
              <w:rPr>
                <w:rFonts w:ascii="华文楷体" w:eastAsia="华文楷体" w:hAnsi="华文楷体"/>
                <w:szCs w:val="24"/>
              </w:rPr>
            </w:pPr>
            <w:r w:rsidRPr="00A602C3">
              <w:rPr>
                <w:rFonts w:ascii="华文楷体" w:eastAsia="华文楷体" w:hAnsi="华文楷体"/>
                <w:szCs w:val="24"/>
              </w:rPr>
              <w:t>间接评价</w:t>
            </w: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bl>
    <w:p w:rsidR="009C6913" w:rsidRDefault="00654FDB">
      <w:pPr>
        <w:adjustRightInd w:val="0"/>
        <w:snapToGrid w:val="0"/>
        <w:rPr>
          <w:rFonts w:ascii="华文楷体" w:eastAsia="华文楷体" w:hAnsi="华文楷体" w:cs="宋体"/>
          <w:szCs w:val="21"/>
        </w:rPr>
      </w:pPr>
      <w:bookmarkStart w:id="28" w:name="_Hlk62477006"/>
      <w:r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上表</w:t>
      </w:r>
      <w:r w:rsidR="003428DB" w:rsidRPr="00A1325E">
        <w:rPr>
          <w:rFonts w:ascii="华文楷体" w:eastAsia="华文楷体" w:hAnsi="华文楷体" w:cs="宋体"/>
          <w:szCs w:val="21"/>
        </w:rPr>
        <w:t>按照毕业要求逐项说明</w:t>
      </w:r>
      <w:r w:rsidR="003428DB" w:rsidRPr="00A1325E">
        <w:rPr>
          <w:rFonts w:ascii="华文楷体" w:eastAsia="华文楷体" w:hAnsi="华文楷体" w:cs="宋体" w:hint="eastAsia"/>
          <w:szCs w:val="21"/>
        </w:rPr>
        <w:t>达成</w:t>
      </w:r>
      <w:r w:rsidR="003428DB" w:rsidRPr="00A1325E">
        <w:rPr>
          <w:rFonts w:ascii="华文楷体" w:eastAsia="华文楷体" w:hAnsi="华文楷体" w:cs="宋体"/>
          <w:szCs w:val="21"/>
        </w:rPr>
        <w:t>评价</w:t>
      </w:r>
      <w:r w:rsidR="00DF3B98">
        <w:rPr>
          <w:rFonts w:ascii="华文楷体" w:eastAsia="华文楷体" w:hAnsi="华文楷体" w:cs="宋体" w:hint="eastAsia"/>
          <w:szCs w:val="21"/>
        </w:rPr>
        <w:t>结果</w:t>
      </w:r>
      <w:r w:rsidR="003428DB" w:rsidRPr="00A1325E">
        <w:rPr>
          <w:rFonts w:ascii="华文楷体" w:eastAsia="华文楷体" w:hAnsi="华文楷体" w:cs="宋体"/>
          <w:szCs w:val="21"/>
        </w:rPr>
        <w:t>和每项的整体达成情况，</w:t>
      </w:r>
      <w:r w:rsidRPr="00A1325E">
        <w:rPr>
          <w:rFonts w:ascii="华文楷体" w:eastAsia="华文楷体" w:hAnsi="华文楷体" w:cs="宋体" w:hint="eastAsia"/>
          <w:szCs w:val="21"/>
        </w:rPr>
        <w:t>毕业要求各指标点的达成情况</w:t>
      </w:r>
      <w:r w:rsidR="003428DB" w:rsidRPr="00A1325E">
        <w:rPr>
          <w:rFonts w:ascii="华文楷体" w:eastAsia="华文楷体" w:hAnsi="华文楷体" w:cs="宋体" w:hint="eastAsia"/>
          <w:szCs w:val="21"/>
        </w:rPr>
        <w:t>在</w:t>
      </w:r>
      <w:r w:rsidR="003428DB" w:rsidRPr="00A1325E">
        <w:rPr>
          <w:rFonts w:ascii="华文楷体" w:eastAsia="华文楷体" w:hAnsi="华文楷体" w:cs="宋体"/>
          <w:szCs w:val="21"/>
        </w:rPr>
        <w:t>各项毕业要求指标项下</w:t>
      </w:r>
      <w:r w:rsidRPr="00A1325E">
        <w:rPr>
          <w:rFonts w:ascii="华文楷体" w:eastAsia="华文楷体" w:hAnsi="华文楷体" w:cs="宋体" w:hint="eastAsia"/>
          <w:szCs w:val="21"/>
        </w:rPr>
        <w:t>分指标点进行描述。</w:t>
      </w:r>
      <w:r w:rsidR="00844F73" w:rsidRPr="00A1325E">
        <w:rPr>
          <w:rFonts w:ascii="华文楷体" w:eastAsia="华文楷体" w:hAnsi="华文楷体" w:cs="宋体" w:hint="eastAsia"/>
          <w:szCs w:val="21"/>
        </w:rPr>
        <w:t>其中</w:t>
      </w:r>
      <w:r w:rsidR="00844F73" w:rsidRPr="00A1325E">
        <w:rPr>
          <w:rFonts w:ascii="华文楷体" w:eastAsia="华文楷体" w:hAnsi="华文楷体" w:cs="宋体"/>
          <w:szCs w:val="21"/>
        </w:rPr>
        <w:t>，</w:t>
      </w:r>
      <w:r w:rsidR="003428DB" w:rsidRPr="00A1325E">
        <w:rPr>
          <w:rFonts w:ascii="华文楷体" w:eastAsia="华文楷体" w:hAnsi="华文楷体" w:cs="宋体" w:hint="eastAsia"/>
          <w:szCs w:val="21"/>
        </w:rPr>
        <w:t>评价</w:t>
      </w:r>
      <w:r w:rsidR="003428DB" w:rsidRPr="00A1325E">
        <w:rPr>
          <w:rFonts w:ascii="华文楷体" w:eastAsia="华文楷体" w:hAnsi="华文楷体" w:cs="宋体"/>
          <w:szCs w:val="21"/>
        </w:rPr>
        <w:t>方法</w:t>
      </w:r>
      <w:r w:rsidR="00B80971" w:rsidRPr="00A1325E">
        <w:rPr>
          <w:rFonts w:ascii="华文楷体" w:eastAsia="华文楷体" w:hAnsi="华文楷体" w:cs="宋体" w:hint="eastAsia"/>
          <w:szCs w:val="21"/>
        </w:rPr>
        <w:t>“</w:t>
      </w:r>
      <w:r w:rsidR="00B80971" w:rsidRPr="00A1325E">
        <w:rPr>
          <w:rFonts w:ascii="华文楷体" w:eastAsia="华文楷体" w:hAnsi="华文楷体" w:cs="宋体"/>
          <w:szCs w:val="21"/>
        </w:rPr>
        <w:t>直接评价</w:t>
      </w:r>
      <w:r w:rsidR="00B80971"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项</w:t>
      </w:r>
      <w:r w:rsidR="00844F73" w:rsidRPr="00A1325E">
        <w:rPr>
          <w:rFonts w:ascii="华文楷体" w:eastAsia="华文楷体" w:hAnsi="华文楷体" w:cs="宋体"/>
          <w:szCs w:val="21"/>
        </w:rPr>
        <w:t>下根据实际情况填写</w:t>
      </w:r>
      <w:r w:rsidR="009C6913">
        <w:rPr>
          <w:rFonts w:ascii="华文楷体" w:eastAsia="华文楷体" w:hAnsi="华文楷体" w:cs="宋体" w:hint="eastAsia"/>
          <w:szCs w:val="21"/>
        </w:rPr>
        <w:t>课程</w:t>
      </w:r>
      <w:r w:rsidR="009C6913">
        <w:rPr>
          <w:rFonts w:ascii="华文楷体" w:eastAsia="华文楷体" w:hAnsi="华文楷体" w:cs="宋体"/>
          <w:szCs w:val="21"/>
        </w:rPr>
        <w:t>考试等结果性评价</w:t>
      </w:r>
      <w:r w:rsidR="009C6913">
        <w:rPr>
          <w:rFonts w:ascii="华文楷体" w:eastAsia="华文楷体" w:hAnsi="华文楷体" w:cs="宋体" w:hint="eastAsia"/>
          <w:szCs w:val="21"/>
        </w:rPr>
        <w:t>，</w:t>
      </w:r>
      <w:r w:rsidR="009C6913">
        <w:rPr>
          <w:rFonts w:ascii="华文楷体" w:eastAsia="华文楷体" w:hAnsi="华文楷体" w:cs="宋体"/>
          <w:szCs w:val="21"/>
        </w:rPr>
        <w:t>课堂</w:t>
      </w:r>
      <w:r w:rsidR="009C6913">
        <w:rPr>
          <w:rFonts w:ascii="华文楷体" w:eastAsia="华文楷体" w:hAnsi="华文楷体" w:cs="宋体" w:hint="eastAsia"/>
          <w:szCs w:val="21"/>
        </w:rPr>
        <w:t>表现</w:t>
      </w:r>
      <w:r w:rsidR="009C6913">
        <w:rPr>
          <w:rFonts w:ascii="华文楷体" w:eastAsia="华文楷体" w:hAnsi="华文楷体" w:cs="宋体"/>
          <w:szCs w:val="21"/>
        </w:rPr>
        <w:t>测评、作业检测、</w:t>
      </w:r>
      <w:r w:rsidR="00E21A5F">
        <w:rPr>
          <w:rFonts w:ascii="华文楷体" w:eastAsia="华文楷体" w:hAnsi="华文楷体" w:cs="宋体"/>
          <w:szCs w:val="21"/>
        </w:rPr>
        <w:t>单元测试、</w:t>
      </w:r>
      <w:r w:rsidR="00E21A5F">
        <w:rPr>
          <w:rFonts w:ascii="华文楷体" w:eastAsia="华文楷体" w:hAnsi="华文楷体" w:cs="宋体" w:hint="eastAsia"/>
          <w:szCs w:val="21"/>
        </w:rPr>
        <w:t>期中</w:t>
      </w:r>
      <w:r w:rsidR="009C6913">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毕业论文（</w:t>
      </w:r>
      <w:r w:rsidR="009C6913">
        <w:rPr>
          <w:rFonts w:ascii="华文楷体" w:eastAsia="华文楷体" w:hAnsi="华文楷体" w:cs="宋体" w:hint="eastAsia"/>
          <w:szCs w:val="21"/>
        </w:rPr>
        <w:t>设计</w:t>
      </w:r>
      <w:r w:rsidR="009C6913">
        <w:rPr>
          <w:rFonts w:ascii="华文楷体" w:eastAsia="华文楷体" w:hAnsi="华文楷体" w:cs="宋体"/>
          <w:szCs w:val="21"/>
        </w:rPr>
        <w:t>）</w:t>
      </w:r>
      <w:r w:rsidR="009C6913">
        <w:rPr>
          <w:rFonts w:ascii="华文楷体" w:eastAsia="华文楷体" w:hAnsi="华文楷体" w:cs="宋体" w:hint="eastAsia"/>
          <w:szCs w:val="21"/>
        </w:rPr>
        <w:t>、</w:t>
      </w:r>
      <w:r w:rsidR="009C6913">
        <w:rPr>
          <w:rFonts w:ascii="华文楷体" w:eastAsia="华文楷体" w:hAnsi="华文楷体" w:cs="宋体"/>
          <w:szCs w:val="21"/>
        </w:rPr>
        <w:t>教育实践（</w:t>
      </w:r>
      <w:r w:rsidR="009C6913">
        <w:rPr>
          <w:rFonts w:ascii="华文楷体" w:eastAsia="华文楷体" w:hAnsi="华文楷体" w:cs="宋体" w:hint="eastAsia"/>
          <w:szCs w:val="21"/>
        </w:rPr>
        <w:t>实习</w:t>
      </w:r>
      <w:r w:rsidR="009C6913">
        <w:rPr>
          <w:rFonts w:ascii="华文楷体" w:eastAsia="华文楷体" w:hAnsi="华文楷体" w:cs="宋体"/>
          <w:szCs w:val="21"/>
        </w:rPr>
        <w:t>见习研习）</w:t>
      </w:r>
      <w:r w:rsidR="009C6913">
        <w:rPr>
          <w:rFonts w:ascii="华文楷体" w:eastAsia="华文楷体" w:hAnsi="华文楷体" w:cs="宋体" w:hint="eastAsia"/>
          <w:szCs w:val="21"/>
        </w:rPr>
        <w:t>等</w:t>
      </w:r>
      <w:r w:rsidR="008F5A5B">
        <w:rPr>
          <w:rFonts w:ascii="华文楷体" w:eastAsia="华文楷体" w:hAnsi="华文楷体" w:cs="宋体" w:hint="eastAsia"/>
          <w:szCs w:val="21"/>
        </w:rPr>
        <w:t>教学环节的</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w:t>
      </w:r>
      <w:r w:rsidR="009C6913">
        <w:rPr>
          <w:rFonts w:ascii="华文楷体" w:eastAsia="华文楷体" w:hAnsi="华文楷体" w:cs="宋体"/>
          <w:szCs w:val="21"/>
        </w:rPr>
        <w:t>评价方法“</w:t>
      </w:r>
      <w:r w:rsidR="009C6913">
        <w:rPr>
          <w:rFonts w:ascii="华文楷体" w:eastAsia="华文楷体" w:hAnsi="华文楷体" w:cs="宋体" w:hint="eastAsia"/>
          <w:szCs w:val="21"/>
        </w:rPr>
        <w:t>间接</w:t>
      </w:r>
      <w:r w:rsidR="009C6913">
        <w:rPr>
          <w:rFonts w:ascii="华文楷体" w:eastAsia="华文楷体" w:hAnsi="华文楷体" w:cs="宋体"/>
          <w:szCs w:val="21"/>
        </w:rPr>
        <w:t>评价”</w:t>
      </w:r>
      <w:r w:rsidR="009C6913">
        <w:rPr>
          <w:rFonts w:ascii="华文楷体" w:eastAsia="华文楷体" w:hAnsi="华文楷体" w:cs="宋体" w:hint="eastAsia"/>
          <w:szCs w:val="21"/>
        </w:rPr>
        <w:t>项下</w:t>
      </w:r>
      <w:r w:rsidR="009C6913">
        <w:rPr>
          <w:rFonts w:ascii="华文楷体" w:eastAsia="华文楷体" w:hAnsi="华文楷体" w:cs="宋体"/>
          <w:szCs w:val="21"/>
        </w:rPr>
        <w:t>根据实际情况填写外部调查、问卷调查、学生访谈、课程及大纲分析等具体方法。</w:t>
      </w:r>
    </w:p>
    <w:bookmarkEnd w:id="28"/>
    <w:p w:rsidR="00DB6C08" w:rsidRPr="00A1325E" w:rsidRDefault="00DB6C08"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lastRenderedPageBreak/>
        <w:t>学生和教师了解毕业要求渠道及认知情况。</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2607E5" w:rsidRPr="00DF3B98"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与毕业要求制订有关的文件、规定等</w:t>
      </w:r>
      <w:r w:rsidR="00E31AC2" w:rsidRPr="00BD0F83">
        <w:rPr>
          <w:rFonts w:ascii="华文楷体" w:eastAsia="华文楷体" w:hAnsi="华文楷体" w:hint="eastAsia"/>
          <w:szCs w:val="24"/>
        </w:rPr>
        <w:t>，以及分析和制订过程的记录（附件中提供相关原始记录或文件索引）</w:t>
      </w:r>
    </w:p>
    <w:p w:rsidR="00DF3B98" w:rsidRPr="00DF3B98" w:rsidRDefault="00DF3B98" w:rsidP="00DF3B98">
      <w:pPr>
        <w:pStyle w:val="af1"/>
        <w:numPr>
          <w:ilvl w:val="0"/>
          <w:numId w:val="7"/>
        </w:numPr>
        <w:spacing w:before="120" w:after="120" w:line="288" w:lineRule="auto"/>
        <w:ind w:firstLineChars="0"/>
        <w:rPr>
          <w:rFonts w:ascii="华文楷体" w:eastAsia="华文楷体" w:hAnsi="华文楷体" w:cs="宋体"/>
        </w:rPr>
      </w:pPr>
      <w:bookmarkStart w:id="29" w:name="_Hlk62465949"/>
      <w:r w:rsidRPr="00DF3B98">
        <w:rPr>
          <w:rFonts w:ascii="华文楷体" w:eastAsia="华文楷体" w:hAnsi="华文楷体" w:hint="eastAsia"/>
          <w:szCs w:val="24"/>
        </w:rPr>
        <w:t>学校层面关于毕业要求合理性和达成情况评价实施办法、院系</w:t>
      </w:r>
      <w:r w:rsidRPr="006A4E16">
        <w:rPr>
          <w:rFonts w:ascii="华文楷体" w:eastAsia="华文楷体" w:hAnsi="华文楷体" w:hint="eastAsia"/>
          <w:szCs w:val="24"/>
        </w:rPr>
        <w:t>层面关于毕业要求达成情况评价实施方案</w:t>
      </w:r>
    </w:p>
    <w:bookmarkEnd w:id="29"/>
    <w:p w:rsidR="002607E5" w:rsidRPr="00A1325E"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专业毕业要求公开渠道和方式的证据（网址、电子或纸质材料等）</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9F723B" w:rsidRDefault="009F723B" w:rsidP="009F723B">
      <w:pPr>
        <w:adjustRightInd w:val="0"/>
        <w:snapToGrid w:val="0"/>
        <w:ind w:firstLineChars="200" w:firstLine="480"/>
        <w:rPr>
          <w:rFonts w:ascii="华文楷体" w:eastAsia="华文楷体" w:hAnsi="华文楷体" w:cs="Calibri"/>
          <w:szCs w:val="24"/>
        </w:rPr>
      </w:pPr>
    </w:p>
    <w:p w:rsidR="009F723B" w:rsidRPr="009F723B" w:rsidRDefault="009F723B" w:rsidP="009F723B">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sidR="0085341A">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7169E7" w:rsidRDefault="007169E7" w:rsidP="00997CDB">
      <w:pPr>
        <w:jc w:val="center"/>
        <w:rPr>
          <w:rFonts w:ascii="华文楷体" w:eastAsia="华文楷体" w:hAnsi="华文楷体" w:cs="宋体"/>
        </w:rPr>
      </w:pPr>
      <w:r w:rsidRPr="00997CDB">
        <w:rPr>
          <w:rFonts w:ascii="华文楷体" w:eastAsia="华文楷体" w:hAnsi="华文楷体" w:cs="宋体"/>
        </w:rPr>
        <w:t>师德规范分指标点达成情况评价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7169E7" w:rsidTr="00A652AB">
        <w:tc>
          <w:tcPr>
            <w:tcW w:w="549" w:type="pct"/>
            <w:tcBorders>
              <w:right w:val="single" w:sz="4" w:space="0" w:color="auto"/>
            </w:tcBorders>
            <w:vAlign w:val="center"/>
          </w:tcPr>
          <w:p w:rsidR="007169E7" w:rsidRDefault="007169E7" w:rsidP="004F7C5D">
            <w:pPr>
              <w:pStyle w:val="af1"/>
              <w:spacing w:beforeLines="50" w:before="156"/>
              <w:ind w:firstLineChars="0" w:firstLine="0"/>
              <w:jc w:val="center"/>
              <w:rPr>
                <w:rFonts w:ascii="宋体" w:hAnsi="宋体" w:cs="楷体"/>
              </w:rPr>
            </w:pPr>
            <w:bookmarkStart w:id="30" w:name="_Hlk62466050"/>
            <w:bookmarkStart w:id="31" w:name="_Hlk62477142"/>
            <w:r>
              <w:rPr>
                <w:rFonts w:ascii="宋体" w:hAnsi="宋体" w:cs="楷体" w:hint="eastAsia"/>
              </w:rPr>
              <w:t>专业毕业要求</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用于评价</w:t>
            </w:r>
          </w:p>
          <w:p w:rsidR="007169E7" w:rsidRDefault="007169E7" w:rsidP="00521EDF">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7169E7" w:rsidRDefault="007169E7"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652AB" w:rsidTr="00A652AB">
        <w:trPr>
          <w:trHeight w:val="383"/>
        </w:trPr>
        <w:tc>
          <w:tcPr>
            <w:tcW w:w="549" w:type="pct"/>
            <w:vMerge w:val="restart"/>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A652AB">
            <w:pPr>
              <w:jc w:val="center"/>
              <w:rPr>
                <w:rFonts w:ascii="宋体" w:hAnsi="宋体"/>
                <w:sz w:val="18"/>
                <w:szCs w:val="18"/>
              </w:rPr>
            </w:pPr>
            <w:r>
              <w:rPr>
                <w:rFonts w:ascii="宋体" w:hAnsi="宋体"/>
                <w:sz w:val="18"/>
                <w:szCs w:val="18"/>
              </w:rPr>
              <w:t>2.1.1</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w:t>
            </w:r>
            <w:r>
              <w:rPr>
                <w:rFonts w:ascii="宋体" w:hAnsi="宋体"/>
                <w:sz w:val="18"/>
                <w:szCs w:val="18"/>
              </w:rPr>
              <w:t>2</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2.1.3</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bl>
    <w:bookmarkEnd w:id="30"/>
    <w:p w:rsidR="00DF3B98" w:rsidRPr="00F54723" w:rsidRDefault="00DF3B98" w:rsidP="00DF3B98">
      <w:pPr>
        <w:adjustRightInd w:val="0"/>
        <w:snapToGrid w:val="0"/>
        <w:rPr>
          <w:rFonts w:ascii="华文楷体" w:eastAsia="华文楷体" w:hAnsi="华文楷体" w:cs="宋体"/>
        </w:rPr>
      </w:pPr>
      <w:r w:rsidRPr="00AB109D">
        <w:rPr>
          <w:rFonts w:ascii="华文楷体" w:eastAsia="华文楷体" w:hAnsi="华文楷体" w:cs="宋体" w:hint="eastAsia"/>
        </w:rPr>
        <w:t>（</w:t>
      </w:r>
      <w:bookmarkStart w:id="32" w:name="_Hlk62466075"/>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w:t>
      </w:r>
      <w:r w:rsidR="00AB109D" w:rsidRPr="00AB109D">
        <w:rPr>
          <w:rFonts w:ascii="华文楷体" w:eastAsia="华文楷体" w:hAnsi="华文楷体" w:cs="宋体" w:hint="eastAsia"/>
          <w:szCs w:val="21"/>
        </w:rPr>
        <w:t>表中的课程包括理论类和实践类教学环节以及第二课堂；3.</w:t>
      </w:r>
      <w:r w:rsidR="00E21A5F" w:rsidRPr="00A1325E">
        <w:rPr>
          <w:rFonts w:ascii="华文楷体" w:eastAsia="华文楷体" w:hAnsi="华文楷体" w:cs="宋体" w:hint="eastAsia"/>
          <w:szCs w:val="21"/>
        </w:rPr>
        <w:t>评价</w:t>
      </w:r>
      <w:r w:rsidR="00E21A5F" w:rsidRPr="00A1325E">
        <w:rPr>
          <w:rFonts w:ascii="华文楷体" w:eastAsia="华文楷体" w:hAnsi="华文楷体" w:cs="宋体"/>
          <w:szCs w:val="21"/>
        </w:rPr>
        <w:t>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sidRPr="00A1325E">
        <w:rPr>
          <w:rFonts w:ascii="华文楷体" w:eastAsia="华文楷体" w:hAnsi="华文楷体" w:cs="宋体" w:hint="eastAsia"/>
          <w:szCs w:val="21"/>
        </w:rPr>
        <w:t>“</w:t>
      </w:r>
      <w:r w:rsidR="00E21A5F" w:rsidRPr="00A1325E">
        <w:rPr>
          <w:rFonts w:ascii="华文楷体" w:eastAsia="华文楷体" w:hAnsi="华文楷体" w:cs="宋体"/>
          <w:szCs w:val="21"/>
        </w:rPr>
        <w:t>直接评价</w:t>
      </w:r>
      <w:r w:rsidR="00E21A5F" w:rsidRPr="00A1325E">
        <w:rPr>
          <w:rFonts w:ascii="华文楷体" w:eastAsia="华文楷体" w:hAnsi="华文楷体" w:cs="宋体" w:hint="eastAsia"/>
          <w:szCs w:val="21"/>
        </w:rPr>
        <w:t>”</w:t>
      </w:r>
      <w:r w:rsidR="00E21A5F">
        <w:rPr>
          <w:rFonts w:ascii="华文楷体" w:eastAsia="华文楷体" w:hAnsi="华文楷体" w:cs="宋体" w:hint="eastAsia"/>
          <w:szCs w:val="21"/>
        </w:rPr>
        <w:t>，</w:t>
      </w:r>
      <w:r w:rsidR="00E21A5F" w:rsidRPr="00A1325E">
        <w:rPr>
          <w:rFonts w:ascii="华文楷体" w:eastAsia="华文楷体" w:hAnsi="华文楷体" w:cs="宋体"/>
          <w:szCs w:val="21"/>
        </w:rPr>
        <w:t>根据实际情况填写</w:t>
      </w:r>
      <w:r w:rsidR="00E21A5F">
        <w:rPr>
          <w:rFonts w:ascii="华文楷体" w:eastAsia="华文楷体" w:hAnsi="华文楷体" w:cs="宋体" w:hint="eastAsia"/>
          <w:szCs w:val="21"/>
        </w:rPr>
        <w:t>课程</w:t>
      </w:r>
      <w:r w:rsidR="00E21A5F">
        <w:rPr>
          <w:rFonts w:ascii="华文楷体" w:eastAsia="华文楷体" w:hAnsi="华文楷体" w:cs="宋体"/>
          <w:szCs w:val="21"/>
        </w:rPr>
        <w:t>考试等结果性评价</w:t>
      </w:r>
      <w:r w:rsidR="00E21A5F">
        <w:rPr>
          <w:rFonts w:ascii="华文楷体" w:eastAsia="华文楷体" w:hAnsi="华文楷体" w:cs="宋体" w:hint="eastAsia"/>
          <w:szCs w:val="21"/>
        </w:rPr>
        <w:t>，</w:t>
      </w:r>
      <w:r w:rsidR="00E21A5F">
        <w:rPr>
          <w:rFonts w:ascii="华文楷体" w:eastAsia="华文楷体" w:hAnsi="华文楷体" w:cs="宋体"/>
          <w:szCs w:val="21"/>
        </w:rPr>
        <w:t>课堂</w:t>
      </w:r>
      <w:r w:rsidR="00E21A5F">
        <w:rPr>
          <w:rFonts w:ascii="华文楷体" w:eastAsia="华文楷体" w:hAnsi="华文楷体" w:cs="宋体" w:hint="eastAsia"/>
          <w:szCs w:val="21"/>
        </w:rPr>
        <w:t>表现</w:t>
      </w:r>
      <w:r w:rsidR="00E21A5F">
        <w:rPr>
          <w:rFonts w:ascii="华文楷体" w:eastAsia="华文楷体" w:hAnsi="华文楷体" w:cs="宋体"/>
          <w:szCs w:val="21"/>
        </w:rPr>
        <w:t>测评、作业检测、单元测试、</w:t>
      </w:r>
      <w:r w:rsidR="00E21A5F">
        <w:rPr>
          <w:rFonts w:ascii="华文楷体" w:eastAsia="华文楷体" w:hAnsi="华文楷体" w:cs="宋体" w:hint="eastAsia"/>
          <w:szCs w:val="21"/>
        </w:rPr>
        <w:t>期中</w:t>
      </w:r>
      <w:r w:rsidR="00E21A5F">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毕业论文（</w:t>
      </w:r>
      <w:r w:rsidR="00E21A5F">
        <w:rPr>
          <w:rFonts w:ascii="华文楷体" w:eastAsia="华文楷体" w:hAnsi="华文楷体" w:cs="宋体" w:hint="eastAsia"/>
          <w:szCs w:val="21"/>
        </w:rPr>
        <w:t>设计</w:t>
      </w:r>
      <w:r w:rsidR="00E21A5F">
        <w:rPr>
          <w:rFonts w:ascii="华文楷体" w:eastAsia="华文楷体" w:hAnsi="华文楷体" w:cs="宋体"/>
          <w:szCs w:val="21"/>
        </w:rPr>
        <w:t>）</w:t>
      </w:r>
      <w:r w:rsidR="00E21A5F">
        <w:rPr>
          <w:rFonts w:ascii="华文楷体" w:eastAsia="华文楷体" w:hAnsi="华文楷体" w:cs="宋体" w:hint="eastAsia"/>
          <w:szCs w:val="21"/>
        </w:rPr>
        <w:t>、</w:t>
      </w:r>
      <w:r w:rsidR="00E21A5F">
        <w:rPr>
          <w:rFonts w:ascii="华文楷体" w:eastAsia="华文楷体" w:hAnsi="华文楷体" w:cs="宋体"/>
          <w:szCs w:val="21"/>
        </w:rPr>
        <w:t>教育实践（</w:t>
      </w:r>
      <w:r w:rsidR="00E21A5F">
        <w:rPr>
          <w:rFonts w:ascii="华文楷体" w:eastAsia="华文楷体" w:hAnsi="华文楷体" w:cs="宋体" w:hint="eastAsia"/>
          <w:szCs w:val="21"/>
        </w:rPr>
        <w:t>实习</w:t>
      </w:r>
      <w:r w:rsidR="00E21A5F">
        <w:rPr>
          <w:rFonts w:ascii="华文楷体" w:eastAsia="华文楷体" w:hAnsi="华文楷体" w:cs="宋体"/>
          <w:szCs w:val="21"/>
        </w:rPr>
        <w:t>见习研习）</w:t>
      </w:r>
      <w:r w:rsidR="00E21A5F">
        <w:rPr>
          <w:rFonts w:ascii="华文楷体" w:eastAsia="华文楷体" w:hAnsi="华文楷体" w:cs="宋体" w:hint="eastAsia"/>
          <w:szCs w:val="21"/>
        </w:rPr>
        <w:t>等</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；评价方法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Pr>
          <w:rFonts w:ascii="华文楷体" w:eastAsia="华文楷体" w:hAnsi="华文楷体" w:cs="宋体" w:hint="eastAsia"/>
          <w:szCs w:val="21"/>
        </w:rPr>
        <w:t>间接</w:t>
      </w:r>
      <w:r w:rsidR="00E21A5F">
        <w:rPr>
          <w:rFonts w:ascii="华文楷体" w:eastAsia="华文楷体" w:hAnsi="华文楷体" w:cs="宋体"/>
          <w:szCs w:val="21"/>
        </w:rPr>
        <w:t>评价”</w:t>
      </w:r>
      <w:r w:rsidR="00E21A5F">
        <w:rPr>
          <w:rFonts w:ascii="华文楷体" w:eastAsia="华文楷体" w:hAnsi="华文楷体" w:cs="宋体" w:hint="eastAsia"/>
          <w:szCs w:val="21"/>
        </w:rPr>
        <w:t>，</w:t>
      </w:r>
      <w:r w:rsidR="00E21A5F">
        <w:rPr>
          <w:rFonts w:ascii="华文楷体" w:eastAsia="华文楷体" w:hAnsi="华文楷体" w:cs="宋体"/>
          <w:szCs w:val="21"/>
        </w:rPr>
        <w:t>根据实际情况填写外部调查、问卷调查、学生访谈、课程及大纲分析等具体方法。</w:t>
      </w:r>
      <w:bookmarkEnd w:id="32"/>
      <w:r w:rsidRPr="00AB109D">
        <w:rPr>
          <w:rFonts w:ascii="华文楷体" w:eastAsia="华文楷体" w:hAnsi="华文楷体" w:cs="宋体"/>
          <w:szCs w:val="21"/>
        </w:rPr>
        <w:t>）</w:t>
      </w:r>
    </w:p>
    <w:bookmarkEnd w:id="31"/>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EF6524" w:rsidRDefault="00EF6524" w:rsidP="00EF6524">
      <w:pPr>
        <w:adjustRightInd w:val="0"/>
        <w:snapToGrid w:val="0"/>
        <w:ind w:firstLineChars="200" w:firstLine="480"/>
        <w:rPr>
          <w:rFonts w:ascii="华文楷体" w:eastAsia="华文楷体" w:hAnsi="华文楷体" w:cs="Calibri"/>
          <w:szCs w:val="24"/>
        </w:rPr>
      </w:pPr>
    </w:p>
    <w:p w:rsidR="00EF6524" w:rsidRPr="009F723B" w:rsidRDefault="00EF6524" w:rsidP="00EF652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EF6524" w:rsidRDefault="00EF6524" w:rsidP="00997CDB">
      <w:pPr>
        <w:jc w:val="center"/>
        <w:rPr>
          <w:rFonts w:ascii="华文楷体" w:eastAsia="华文楷体" w:hAnsi="华文楷体" w:cs="宋体"/>
        </w:rPr>
      </w:pPr>
      <w:r w:rsidRPr="00997CDB">
        <w:rPr>
          <w:rFonts w:ascii="华文楷体" w:eastAsia="华文楷体" w:hAnsi="华文楷体" w:cs="宋体" w:hint="eastAsia"/>
        </w:rPr>
        <w:lastRenderedPageBreak/>
        <w:t>教育情怀</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3" w:name="_Hlk62466253"/>
            <w:bookmarkStart w:id="34" w:name="_Hlk6247718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2.2.1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bookmarkEnd w:id="33"/>
    <w:bookmarkEnd w:id="34"/>
    <w:p w:rsidR="00976684" w:rsidRDefault="00E61432">
      <w:pPr>
        <w:numPr>
          <w:ilvl w:val="255"/>
          <w:numId w:val="0"/>
        </w:num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rsidR="00E61432" w:rsidRDefault="00E61432">
      <w:pPr>
        <w:numPr>
          <w:ilvl w:val="255"/>
          <w:numId w:val="0"/>
        </w:num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3F39C4" w:rsidRDefault="003F39C4" w:rsidP="003F39C4">
      <w:pPr>
        <w:adjustRightInd w:val="0"/>
        <w:snapToGrid w:val="0"/>
        <w:ind w:firstLineChars="200" w:firstLine="480"/>
        <w:rPr>
          <w:rFonts w:ascii="华文楷体" w:eastAsia="华文楷体" w:hAnsi="华文楷体" w:cs="Calibri"/>
          <w:szCs w:val="24"/>
        </w:rPr>
      </w:pPr>
    </w:p>
    <w:p w:rsidR="003F39C4" w:rsidRPr="009F723B" w:rsidRDefault="003F39C4" w:rsidP="003F39C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3F39C4" w:rsidRDefault="003F39C4" w:rsidP="00997CDB">
      <w:pPr>
        <w:jc w:val="center"/>
        <w:rPr>
          <w:rFonts w:ascii="华文楷体" w:eastAsia="华文楷体" w:hAnsi="华文楷体" w:cs="宋体"/>
        </w:rPr>
      </w:pPr>
      <w:r w:rsidRPr="00997CDB">
        <w:rPr>
          <w:rFonts w:ascii="华文楷体" w:eastAsia="华文楷体" w:hAnsi="华文楷体" w:cs="宋体" w:hint="eastAsia"/>
        </w:rPr>
        <w:t>学科素养</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5" w:name="_Hlk62477239"/>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2.3.1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3F39C4" w:rsidRPr="00AB109D" w:rsidRDefault="00E61432" w:rsidP="00AB109D">
      <w:p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w:t>
      </w:r>
      <w:r>
        <w:rPr>
          <w:rFonts w:ascii="华文楷体" w:eastAsia="华文楷体" w:hAnsi="华文楷体" w:cs="宋体"/>
          <w:szCs w:val="21"/>
        </w:rPr>
        <w:lastRenderedPageBreak/>
        <w:t>写外部调查、问卷调查、学生访谈、课程及大纲分析等具体方法。</w:t>
      </w:r>
      <w:r w:rsidRPr="00AB109D">
        <w:rPr>
          <w:rFonts w:ascii="华文楷体" w:eastAsia="华文楷体" w:hAnsi="华文楷体" w:cs="宋体"/>
          <w:szCs w:val="21"/>
        </w:rPr>
        <w:t>）</w:t>
      </w:r>
    </w:p>
    <w:bookmarkEnd w:id="35"/>
    <w:p w:rsidR="00976684" w:rsidRPr="003F39C4" w:rsidRDefault="00976684">
      <w:p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9C79DE" w:rsidRPr="009F723B" w:rsidRDefault="009C79DE" w:rsidP="009C79DE">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9C79DE" w:rsidRDefault="009C79DE" w:rsidP="00997CDB">
      <w:pPr>
        <w:jc w:val="center"/>
        <w:rPr>
          <w:rFonts w:ascii="华文楷体" w:eastAsia="华文楷体" w:hAnsi="华文楷体" w:cs="宋体"/>
        </w:rPr>
      </w:pPr>
      <w:r w:rsidRPr="00997CDB">
        <w:rPr>
          <w:rFonts w:ascii="华文楷体" w:eastAsia="华文楷体" w:hAnsi="华文楷体" w:cs="宋体" w:hint="eastAsia"/>
        </w:rPr>
        <w:t>教学能力</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6" w:name="_Hlk6247726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2.4.1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976684" w:rsidRPr="009C79DE" w:rsidRDefault="00E61432">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6"/>
    <w:p w:rsidR="00AB109D" w:rsidRDefault="00AB109D">
      <w:p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班级</w:t>
      </w:r>
      <w:r w:rsidRPr="00997CDB">
        <w:rPr>
          <w:rFonts w:ascii="华文楷体" w:eastAsia="华文楷体" w:hAnsi="华文楷体" w:cs="宋体"/>
        </w:rPr>
        <w:t>指导分指标点达成情况评价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7" w:name="_Hlk62477324"/>
            <w:bookmarkStart w:id="38" w:name="_Hlk62483186"/>
            <w:bookmarkStart w:id="39" w:name="_Hlk62480800"/>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2.5.1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bookmarkStart w:id="40" w:name="_Hlk62477338"/>
      <w:bookmarkEnd w:id="37"/>
      <w:bookmarkEnd w:id="38"/>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w:t>
      </w:r>
      <w:r>
        <w:rPr>
          <w:rFonts w:ascii="华文楷体" w:eastAsia="华文楷体" w:hAnsi="华文楷体" w:cs="宋体"/>
          <w:szCs w:val="21"/>
        </w:rPr>
        <w:lastRenderedPageBreak/>
        <w:t>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9"/>
    <w:bookmarkEnd w:id="40"/>
    <w:p w:rsidR="00976684" w:rsidRPr="00F70684" w:rsidRDefault="00976684">
      <w:pPr>
        <w:numPr>
          <w:ilvl w:val="255"/>
          <w:numId w:val="0"/>
        </w:num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综合育人</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1" w:name="_Hlk6247735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2.6.1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1"/>
    <w:p w:rsidR="00AB109D" w:rsidRDefault="00AB109D" w:rsidP="00AB109D">
      <w:pPr>
        <w:numPr>
          <w:ilvl w:val="255"/>
          <w:numId w:val="0"/>
        </w:numPr>
        <w:adjustRightInd w:val="0"/>
        <w:snapToGrid w:val="0"/>
        <w:rPr>
          <w:rFonts w:ascii="微软雅黑" w:eastAsia="微软雅黑" w:hAnsi="微软雅黑"/>
          <w:szCs w:val="24"/>
        </w:rPr>
      </w:pPr>
    </w:p>
    <w:p w:rsidR="008A1A93" w:rsidRDefault="00654FDB" w:rsidP="00AB109D">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学会反思</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2" w:name="_Hlk62477384"/>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2.7.1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lastRenderedPageBreak/>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2"/>
    <w:p w:rsidR="00F70684" w:rsidRDefault="00F70684" w:rsidP="00F70684">
      <w:pPr>
        <w:numPr>
          <w:ilvl w:val="255"/>
          <w:numId w:val="0"/>
        </w:numPr>
        <w:adjustRightInd w:val="0"/>
        <w:snapToGrid w:val="0"/>
        <w:rPr>
          <w:rFonts w:ascii="微软雅黑" w:eastAsia="微软雅黑" w:hAnsi="微软雅黑"/>
          <w:szCs w:val="24"/>
        </w:rPr>
      </w:pP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沟通合作</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3" w:name="_Hlk62477405"/>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2.8.1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3"/>
    <w:p w:rsidR="00033980" w:rsidRPr="00F70684" w:rsidRDefault="00033980">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4" w:name="_Toc58064535"/>
      <w:r>
        <w:rPr>
          <w:rFonts w:ascii="微软雅黑" w:eastAsia="微软雅黑" w:hAnsi="微软雅黑" w:cs="Times New Roman" w:hint="eastAsia"/>
          <w:b/>
          <w:kern w:val="44"/>
          <w:szCs w:val="24"/>
        </w:rPr>
        <w:t>第二部分：主要问题</w:t>
      </w:r>
      <w:bookmarkEnd w:id="44"/>
    </w:p>
    <w:p w:rsidR="004F0EDC" w:rsidRDefault="004F0EDC">
      <w:pPr>
        <w:spacing w:beforeLines="50" w:before="156" w:afterLines="50" w:after="156"/>
        <w:jc w:val="left"/>
        <w:rPr>
          <w:rFonts w:ascii="楷体" w:hAnsi="楷体" w:cs="楷体"/>
          <w:szCs w:val="28"/>
        </w:rPr>
      </w:pPr>
      <w:bookmarkStart w:id="45" w:name="_Hlk62466518"/>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45"/>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pPr>
        <w:numPr>
          <w:ilvl w:val="255"/>
          <w:numId w:val="0"/>
        </w:numPr>
        <w:adjustRightInd w:val="0"/>
        <w:snapToGrid w:val="0"/>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6" w:name="_Toc58064536"/>
      <w:r>
        <w:rPr>
          <w:rFonts w:ascii="微软雅黑" w:eastAsia="微软雅黑" w:hAnsi="微软雅黑" w:cs="Times New Roman" w:hint="eastAsia"/>
          <w:b/>
          <w:kern w:val="44"/>
          <w:szCs w:val="24"/>
        </w:rPr>
        <w:t>第三部分：改进措施</w:t>
      </w:r>
      <w:bookmarkEnd w:id="46"/>
    </w:p>
    <w:p w:rsidR="004F0EDC" w:rsidRDefault="004F0EDC">
      <w:pPr>
        <w:spacing w:beforeLines="50" w:before="156" w:afterLines="50" w:after="156"/>
        <w:jc w:val="left"/>
        <w:rPr>
          <w:rFonts w:ascii="楷体" w:hAnsi="楷体" w:cs="楷体"/>
          <w:szCs w:val="28"/>
        </w:rPr>
      </w:pPr>
      <w:bookmarkStart w:id="47" w:name="_Hlk62466629"/>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47"/>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rsidP="00A1325E">
      <w:pPr>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kern w:val="0"/>
        </w:rPr>
      </w:pPr>
      <w:bookmarkStart w:id="48" w:name="_Toc58064537"/>
      <w:r>
        <w:rPr>
          <w:rFonts w:ascii="微软雅黑" w:eastAsia="微软雅黑" w:hAnsi="微软雅黑" w:hint="eastAsia"/>
          <w:b/>
          <w:kern w:val="0"/>
        </w:rPr>
        <w:t>标准3课程与教学</w:t>
      </w:r>
      <w:bookmarkEnd w:id="4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9" w:name="_Toc58064538"/>
      <w:r>
        <w:rPr>
          <w:rFonts w:ascii="微软雅黑" w:eastAsia="微软雅黑" w:hAnsi="微软雅黑" w:cs="Times New Roman" w:hint="eastAsia"/>
          <w:b/>
          <w:kern w:val="44"/>
          <w:szCs w:val="24"/>
        </w:rPr>
        <w:t>第一部分：达成情况</w:t>
      </w:r>
      <w:bookmarkEnd w:id="49"/>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[课程设置]课程设置应符合中学教师专业标准和教师教育课程标准要求，能够支撑毕业要求达成。</w:t>
      </w:r>
    </w:p>
    <w:p w:rsidR="00F219E5" w:rsidRPr="00EF35A1" w:rsidRDefault="00F219E5" w:rsidP="00F219E5">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描述说明现行培养方案中课程体系整体架构与特点，学分认定的规则。展示现行完整的专业课程设置一览表，列出课程拓扑图，明确课程先修后续关系。</w:t>
      </w:r>
    </w:p>
    <w:p w:rsidR="00F219E5" w:rsidRDefault="00F219E5" w:rsidP="00A1325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学生毕业的总学分要求，各类课程的学时</w:t>
      </w:r>
      <w:r w:rsidRPr="00A30EE2">
        <w:rPr>
          <w:rFonts w:ascii="华文楷体" w:eastAsia="华文楷体" w:hAnsi="华文楷体" w:cs="宋体"/>
        </w:rPr>
        <w:t>/学分规则。</w:t>
      </w:r>
    </w:p>
    <w:p w:rsidR="00912E6D" w:rsidRPr="001C2997" w:rsidRDefault="00912E6D" w:rsidP="001C299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用矩阵形式说明课程设置对毕业要求的支撑关系，分析支撑关系布局</w:t>
      </w:r>
      <w:r w:rsidRPr="00146EB9">
        <w:rPr>
          <w:rFonts w:ascii="华文楷体" w:eastAsia="华文楷体" w:hAnsi="华文楷体" w:cs="宋体" w:hint="eastAsia"/>
        </w:rPr>
        <w:t>合理性</w:t>
      </w:r>
      <w:r>
        <w:rPr>
          <w:rFonts w:ascii="华文楷体" w:eastAsia="华文楷体" w:hAnsi="华文楷体" w:cs="宋体" w:hint="eastAsia"/>
        </w:rPr>
        <w:t>（支撑课程必修教学环节）定位准确（每项毕业要求均有重点支撑课程）。</w:t>
      </w:r>
      <w:bookmarkStart w:id="50" w:name="_Hlk62477558"/>
    </w:p>
    <w:tbl>
      <w:tblPr>
        <w:tblStyle w:val="13"/>
        <w:tblW w:w="8856" w:type="dxa"/>
        <w:tblLayout w:type="fixed"/>
        <w:tblLook w:val="04A0" w:firstRow="1" w:lastRow="0" w:firstColumn="1" w:lastColumn="0" w:noHBand="0" w:noVBand="1"/>
      </w:tblPr>
      <w:tblGrid>
        <w:gridCol w:w="1413"/>
        <w:gridCol w:w="2007"/>
        <w:gridCol w:w="1962"/>
        <w:gridCol w:w="1984"/>
        <w:gridCol w:w="1490"/>
      </w:tblGrid>
      <w:tr w:rsidR="00912E6D" w:rsidTr="0053205F">
        <w:trPr>
          <w:trHeight w:val="20"/>
        </w:trPr>
        <w:tc>
          <w:tcPr>
            <w:tcW w:w="1413" w:type="dxa"/>
          </w:tcPr>
          <w:bookmarkEnd w:id="50"/>
          <w:p w:rsidR="00912E6D" w:rsidRDefault="00912E6D" w:rsidP="00521EDF">
            <w:pPr>
              <w:jc w:val="center"/>
              <w:rPr>
                <w:rFonts w:ascii="华文楷体" w:eastAsia="华文楷体" w:hAnsi="华文楷体" w:cs="宋体"/>
              </w:rPr>
            </w:pPr>
            <w:r>
              <w:rPr>
                <w:rFonts w:ascii="华文楷体" w:eastAsia="华文楷体" w:hAnsi="华文楷体" w:cs="宋体" w:hint="eastAsia"/>
              </w:rPr>
              <w:t>教学环节 </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专业毕业要求1</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专业毕业要求2</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专业毕业要求3</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课程-1</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L</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 M</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课程-2</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5437CE" w:rsidP="00521EDF">
            <w:pPr>
              <w:jc w:val="center"/>
              <w:rPr>
                <w:rFonts w:ascii="华文楷体" w:eastAsia="华文楷体" w:hAnsi="华文楷体" w:cs="宋体"/>
              </w:rPr>
            </w:pPr>
            <w:r>
              <w:rPr>
                <w:rFonts w:ascii="华文楷体" w:eastAsia="华文楷体" w:hAnsi="华文楷体" w:cs="宋体" w:hint="eastAsia"/>
              </w:rPr>
              <w:lastRenderedPageBreak/>
              <w:t>课程</w:t>
            </w:r>
            <w:r w:rsidR="00E43C96">
              <w:rPr>
                <w:rFonts w:ascii="华文楷体" w:eastAsia="华文楷体" w:hAnsi="华文楷体" w:cs="宋体" w:hint="eastAsia"/>
              </w:rPr>
              <w:t>-3</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M</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bl>
    <w:p w:rsidR="00912E6D" w:rsidRPr="00912E6D" w:rsidRDefault="00912E6D" w:rsidP="00912E6D">
      <w:pPr>
        <w:spacing w:before="120" w:after="120" w:line="288" w:lineRule="auto"/>
        <w:rPr>
          <w:rFonts w:ascii="华文楷体" w:eastAsia="华文楷体" w:hAnsi="华文楷体" w:cs="宋体"/>
        </w:rPr>
      </w:pPr>
      <w:r w:rsidRPr="00912E6D">
        <w:rPr>
          <w:rFonts w:ascii="华文楷体" w:eastAsia="华文楷体" w:hAnsi="华文楷体" w:cs="宋体" w:hint="eastAsia"/>
        </w:rPr>
        <w:t>注</w:t>
      </w:r>
      <w:r w:rsidRPr="00912E6D">
        <w:rPr>
          <w:rFonts w:ascii="华文楷体" w:eastAsia="华文楷体" w:hAnsi="华文楷体" w:cs="宋体"/>
        </w:rPr>
        <w:t>：H</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对毕业要求高支撑，</w:t>
      </w:r>
      <w:r w:rsidRPr="00912E6D">
        <w:rPr>
          <w:rFonts w:ascii="华文楷体" w:eastAsia="华文楷体" w:hAnsi="华文楷体" w:cs="宋体" w:hint="eastAsia"/>
        </w:rPr>
        <w:t>M代表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中</w:t>
      </w:r>
      <w:r w:rsidRPr="00912E6D">
        <w:rPr>
          <w:rFonts w:ascii="华文楷体" w:eastAsia="华文楷体" w:hAnsi="华文楷体" w:cs="宋体"/>
        </w:rPr>
        <w:t>支撑</w:t>
      </w:r>
      <w:r w:rsidRPr="00912E6D">
        <w:rPr>
          <w:rFonts w:ascii="华文楷体" w:eastAsia="华文楷体" w:hAnsi="华文楷体" w:cs="宋体" w:hint="eastAsia"/>
        </w:rPr>
        <w:t>，</w:t>
      </w:r>
      <w:r w:rsidRPr="00912E6D">
        <w:rPr>
          <w:rFonts w:ascii="华文楷体" w:eastAsia="华文楷体" w:hAnsi="华文楷体" w:cs="宋体"/>
        </w:rPr>
        <w:t>L</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低</w:t>
      </w:r>
      <w:r w:rsidRPr="00912E6D">
        <w:rPr>
          <w:rFonts w:ascii="华文楷体" w:eastAsia="华文楷体" w:hAnsi="华文楷体" w:cs="宋体"/>
        </w:rPr>
        <w:t>支撑</w:t>
      </w:r>
      <w:r w:rsidRPr="00912E6D">
        <w:rPr>
          <w:rFonts w:ascii="华文楷体" w:eastAsia="华文楷体" w:hAnsi="华文楷体" w:cs="宋体" w:hint="eastAsia"/>
        </w:rPr>
        <w:t>。</w:t>
      </w:r>
    </w:p>
    <w:p w:rsidR="008A1A93" w:rsidRDefault="00D41758" w:rsidP="00A1325E">
      <w:pPr>
        <w:pStyle w:val="af1"/>
        <w:numPr>
          <w:ilvl w:val="0"/>
          <w:numId w:val="7"/>
        </w:numPr>
        <w:spacing w:before="120" w:after="120" w:line="288" w:lineRule="auto"/>
        <w:ind w:firstLineChars="0"/>
        <w:rPr>
          <w:rFonts w:ascii="华文楷体" w:eastAsia="华文楷体" w:hAnsi="华文楷体" w:cs="宋体"/>
        </w:rPr>
      </w:pPr>
      <w:r w:rsidRPr="00146EB9">
        <w:rPr>
          <w:rFonts w:ascii="华文楷体" w:eastAsia="华文楷体" w:hAnsi="华文楷体" w:cs="宋体" w:hint="eastAsia"/>
        </w:rPr>
        <w:t>用矩阵形式说明课程对毕业要求</w:t>
      </w:r>
      <w:r>
        <w:rPr>
          <w:rFonts w:ascii="华文楷体" w:eastAsia="华文楷体" w:hAnsi="华文楷体" w:cs="宋体" w:hint="eastAsia"/>
        </w:rPr>
        <w:t>指标</w:t>
      </w:r>
      <w:r w:rsidRPr="00146EB9">
        <w:rPr>
          <w:rFonts w:ascii="华文楷体" w:eastAsia="华文楷体" w:hAnsi="华文楷体" w:cs="宋体" w:hint="eastAsia"/>
        </w:rPr>
        <w:t>点的具体支撑任务。</w:t>
      </w:r>
      <w:r w:rsidR="00654FDB">
        <w:rPr>
          <w:rFonts w:ascii="华文楷体" w:eastAsia="华文楷体" w:hAnsi="华文楷体" w:cs="宋体" w:hint="eastAsia"/>
        </w:rPr>
        <w:t>在该矩阵中用特殊符号</w:t>
      </w:r>
      <w:r w:rsidR="007B1F2E">
        <w:rPr>
          <w:rFonts w:ascii="华文楷体" w:eastAsia="华文楷体" w:hAnsi="华文楷体" w:cs="宋体" w:hint="eastAsia"/>
        </w:rPr>
        <w:t>★标出</w:t>
      </w:r>
      <w:r w:rsidR="00654FDB">
        <w:rPr>
          <w:rFonts w:ascii="华文楷体" w:eastAsia="华文楷体" w:hAnsi="华文楷体" w:cs="宋体" w:hint="eastAsia"/>
        </w:rPr>
        <w:t>对于每项毕业要求达成关联度最高的</w:t>
      </w:r>
      <w:r w:rsidR="00654FDB">
        <w:rPr>
          <w:rFonts w:ascii="华文楷体" w:eastAsia="华文楷体" w:hAnsi="华文楷体" w:cs="宋体"/>
        </w:rPr>
        <w:t>2-3</w:t>
      </w:r>
      <w:r w:rsidR="00654FDB">
        <w:rPr>
          <w:rFonts w:ascii="华文楷体" w:eastAsia="华文楷体" w:hAnsi="华文楷体" w:cs="宋体" w:hint="eastAsia"/>
        </w:rPr>
        <w:t>门课程。</w:t>
      </w:r>
    </w:p>
    <w:tbl>
      <w:tblPr>
        <w:tblStyle w:val="13"/>
        <w:tblpPr w:leftFromText="180" w:rightFromText="180" w:vertAnchor="text" w:horzAnchor="margin" w:tblpY="295"/>
        <w:tblW w:w="8856" w:type="dxa"/>
        <w:tblLayout w:type="fixed"/>
        <w:tblLook w:val="04A0" w:firstRow="1" w:lastRow="0" w:firstColumn="1" w:lastColumn="0" w:noHBand="0" w:noVBand="1"/>
      </w:tblPr>
      <w:tblGrid>
        <w:gridCol w:w="1413"/>
        <w:gridCol w:w="822"/>
        <w:gridCol w:w="567"/>
        <w:gridCol w:w="618"/>
        <w:gridCol w:w="516"/>
        <w:gridCol w:w="567"/>
        <w:gridCol w:w="567"/>
        <w:gridCol w:w="567"/>
        <w:gridCol w:w="1842"/>
        <w:gridCol w:w="1377"/>
      </w:tblGrid>
      <w:tr w:rsidR="00D964E4" w:rsidTr="0053205F">
        <w:trPr>
          <w:trHeight w:val="20"/>
        </w:trPr>
        <w:tc>
          <w:tcPr>
            <w:tcW w:w="1413" w:type="dxa"/>
            <w:vMerge w:val="restart"/>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教学环节 </w:t>
            </w:r>
          </w:p>
        </w:tc>
        <w:tc>
          <w:tcPr>
            <w:tcW w:w="2007" w:type="dxa"/>
            <w:gridSpan w:val="3"/>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专业毕业要求1</w:t>
            </w:r>
          </w:p>
        </w:tc>
        <w:tc>
          <w:tcPr>
            <w:tcW w:w="2217" w:type="dxa"/>
            <w:gridSpan w:val="4"/>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专业毕业要求2</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专业毕业要求3</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Merge/>
            <w:vAlign w:val="center"/>
          </w:tcPr>
          <w:p w:rsidR="00D964E4" w:rsidRDefault="00D964E4" w:rsidP="00D964E4">
            <w:pPr>
              <w:jc w:val="center"/>
              <w:rPr>
                <w:rFonts w:ascii="华文楷体" w:eastAsia="华文楷体" w:hAnsi="华文楷体" w:cs="宋体"/>
              </w:rPr>
            </w:pPr>
          </w:p>
        </w:tc>
        <w:tc>
          <w:tcPr>
            <w:tcW w:w="82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.2</w:t>
            </w:r>
          </w:p>
        </w:tc>
        <w:tc>
          <w:tcPr>
            <w:tcW w:w="618"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.3</w:t>
            </w:r>
          </w:p>
        </w:tc>
        <w:tc>
          <w:tcPr>
            <w:tcW w:w="516"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.2</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.3</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.4</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课程-1</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课程-2</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w:t>
            </w:r>
            <w:r>
              <w:rPr>
                <w:rFonts w:ascii="华文楷体" w:eastAsia="华文楷体" w:hAnsi="华文楷体" w:cs="宋体"/>
              </w:rPr>
              <w:t>3</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bl>
    <w:p w:rsidR="00343C19"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列表说明课程体系设置符合中学教师专业标准、教师教育课程标准和专业教学相关标准要求</w:t>
      </w:r>
      <w:r w:rsidR="00343C19">
        <w:rPr>
          <w:rFonts w:ascii="华文楷体" w:eastAsia="华文楷体" w:hAnsi="华文楷体" w:cs="宋体" w:hint="eastAsia"/>
        </w:rPr>
        <w:t>。</w:t>
      </w:r>
    </w:p>
    <w:p w:rsidR="008A1A93" w:rsidRDefault="00AD600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654FDB">
        <w:rPr>
          <w:rFonts w:ascii="华文楷体" w:eastAsia="华文楷体" w:hAnsi="华文楷体" w:cs="宋体" w:hint="eastAsia"/>
        </w:rPr>
        <w:t>用于</w:t>
      </w:r>
      <w:r>
        <w:rPr>
          <w:rFonts w:ascii="华文楷体" w:eastAsia="华文楷体" w:hAnsi="华文楷体" w:cs="宋体" w:hint="eastAsia"/>
        </w:rPr>
        <w:t>重点</w:t>
      </w:r>
      <w:r w:rsidR="00654FDB">
        <w:rPr>
          <w:rFonts w:ascii="华文楷体" w:eastAsia="华文楷体" w:hAnsi="华文楷体" w:cs="宋体" w:hint="eastAsia"/>
        </w:rPr>
        <w:t>支撑</w:t>
      </w:r>
      <w:r>
        <w:rPr>
          <w:rFonts w:ascii="华文楷体" w:eastAsia="华文楷体" w:hAnsi="华文楷体" w:cs="宋体" w:hint="eastAsia"/>
        </w:rPr>
        <w:t>各项毕业要求</w:t>
      </w:r>
      <w:r w:rsidR="00521768">
        <w:rPr>
          <w:rFonts w:ascii="华文楷体" w:eastAsia="华文楷体" w:hAnsi="华文楷体" w:cs="宋体" w:hint="eastAsia"/>
        </w:rPr>
        <w:t>（关联度</w:t>
      </w:r>
      <w:r w:rsidR="00521768">
        <w:rPr>
          <w:rFonts w:ascii="华文楷体" w:eastAsia="华文楷体" w:hAnsi="华文楷体" w:cs="宋体"/>
        </w:rPr>
        <w:t>高</w:t>
      </w:r>
      <w:r w:rsidR="00521768">
        <w:rPr>
          <w:rFonts w:ascii="华文楷体" w:eastAsia="华文楷体" w:hAnsi="华文楷体" w:cs="宋体" w:hint="eastAsia"/>
        </w:rPr>
        <w:t>）</w:t>
      </w:r>
      <w:r>
        <w:rPr>
          <w:rFonts w:ascii="华文楷体" w:eastAsia="华文楷体" w:hAnsi="华文楷体" w:cs="宋体" w:hint="eastAsia"/>
        </w:rPr>
        <w:t>的</w:t>
      </w:r>
      <w:r w:rsidR="00654FDB">
        <w:rPr>
          <w:rFonts w:ascii="华文楷体" w:eastAsia="华文楷体" w:hAnsi="华文楷体" w:cs="宋体" w:hint="eastAsia"/>
        </w:rPr>
        <w:t>专业</w:t>
      </w:r>
      <w:r>
        <w:rPr>
          <w:rFonts w:ascii="华文楷体" w:eastAsia="华文楷体" w:hAnsi="华文楷体" w:cs="宋体" w:hint="eastAsia"/>
        </w:rPr>
        <w:t>核心</w:t>
      </w:r>
      <w:r w:rsidR="00654FDB">
        <w:rPr>
          <w:rFonts w:ascii="华文楷体" w:eastAsia="华文楷体" w:hAnsi="华文楷体" w:cs="宋体" w:hint="eastAsia"/>
        </w:rPr>
        <w:t>课程</w:t>
      </w:r>
      <w:r>
        <w:rPr>
          <w:rFonts w:ascii="华文楷体" w:eastAsia="华文楷体" w:hAnsi="华文楷体" w:cs="宋体" w:hint="eastAsia"/>
        </w:rPr>
        <w:t>和重要实践环节的关键支撑作用</w:t>
      </w:r>
      <w:r w:rsidR="00654FDB">
        <w:rPr>
          <w:rFonts w:ascii="华文楷体" w:eastAsia="华文楷体" w:hAnsi="华文楷体" w:cs="宋体" w:hint="eastAsia"/>
        </w:rPr>
        <w:t>。</w:t>
      </w:r>
    </w:p>
    <w:p w:rsidR="00607D78" w:rsidRPr="00A1325E" w:rsidRDefault="00607D7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607D78" w:rsidRDefault="00D0739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学校关于培养方案修订的制度</w:t>
      </w:r>
    </w:p>
    <w:p w:rsidR="00D07399" w:rsidRPr="00A1325E" w:rsidRDefault="00D07399" w:rsidP="00A1325E">
      <w:pPr>
        <w:pStyle w:val="af1"/>
        <w:numPr>
          <w:ilvl w:val="0"/>
          <w:numId w:val="7"/>
        </w:numPr>
        <w:spacing w:before="120" w:after="120" w:line="288" w:lineRule="auto"/>
        <w:ind w:firstLineChars="0"/>
        <w:rPr>
          <w:rFonts w:ascii="华文楷体" w:eastAsia="华文楷体" w:hAnsi="华文楷体" w:cs="宋体"/>
        </w:rPr>
      </w:pPr>
      <w:r w:rsidRPr="00D43B0C">
        <w:rPr>
          <w:rFonts w:ascii="华文楷体" w:eastAsia="华文楷体" w:hAnsi="华文楷体" w:cs="宋体" w:hint="eastAsia"/>
        </w:rPr>
        <w:lastRenderedPageBreak/>
        <w:t>认证期内（近三年）毕业生和在校生使用的专业培养方案</w:t>
      </w:r>
    </w:p>
    <w:p w:rsidR="00E31AC2" w:rsidRDefault="00084C06"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D07399">
        <w:rPr>
          <w:rFonts w:ascii="华文楷体" w:eastAsia="华文楷体" w:hAnsi="华文楷体" w:cs="宋体" w:hint="eastAsia"/>
        </w:rPr>
        <w:t>用于评价毕业要求达成情况的相关课程</w:t>
      </w:r>
      <w:r w:rsidR="00607D78" w:rsidRPr="00D07399">
        <w:rPr>
          <w:rFonts w:ascii="华文楷体" w:eastAsia="华文楷体" w:hAnsi="华文楷体" w:cs="宋体" w:hint="eastAsia"/>
        </w:rPr>
        <w:t>的教学大纲</w:t>
      </w:r>
      <w:r w:rsidR="00D07399">
        <w:rPr>
          <w:rFonts w:ascii="华文楷体" w:eastAsia="华文楷体" w:hAnsi="华文楷体" w:cs="宋体" w:hint="eastAsia"/>
        </w:rPr>
        <w:t>。</w:t>
      </w:r>
    </w:p>
    <w:p w:rsidR="008A1A93" w:rsidRPr="003D08C8" w:rsidRDefault="00654FDB" w:rsidP="00A1325E">
      <w:pPr>
        <w:rPr>
          <w:rFonts w:ascii="微软雅黑" w:eastAsia="微软雅黑" w:hAnsi="微软雅黑"/>
          <w:szCs w:val="24"/>
        </w:rPr>
      </w:pPr>
      <w:r w:rsidRPr="00D07399">
        <w:rPr>
          <w:rFonts w:ascii="微软雅黑" w:eastAsia="微软雅黑" w:hAnsi="微软雅黑"/>
          <w:szCs w:val="24"/>
        </w:rPr>
        <w:t xml:space="preserve">3.2 </w:t>
      </w:r>
      <w:r w:rsidRPr="00D07399">
        <w:rPr>
          <w:rFonts w:ascii="微软雅黑" w:eastAsia="微软雅黑" w:hAnsi="微软雅黑" w:hint="eastAsia"/>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w:t>
      </w:r>
      <w:r w:rsidRPr="00C42D2E">
        <w:rPr>
          <w:rFonts w:ascii="微软雅黑" w:eastAsia="微软雅黑" w:hAnsi="微软雅黑" w:hint="eastAsia"/>
          <w:szCs w:val="24"/>
        </w:rPr>
        <w:t>10%，学科专业课程学分不低于总学分的</w:t>
      </w:r>
      <w:r w:rsidRPr="00FB0BA0">
        <w:rPr>
          <w:rFonts w:ascii="微软雅黑" w:eastAsia="微软雅黑" w:hAnsi="微软雅黑" w:hint="eastAsia"/>
          <w:szCs w:val="24"/>
        </w:rPr>
        <w:t>50%，教师教育课程达到教师教育课程标准规定的学分要求</w:t>
      </w:r>
      <w:r w:rsidRPr="003D08C8">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描述说明课程结构体现通识教育和专业教育</w:t>
      </w:r>
      <w:r w:rsidR="00C42D2E">
        <w:rPr>
          <w:rFonts w:ascii="华文楷体" w:eastAsia="华文楷体" w:hAnsi="华文楷体" w:cs="宋体" w:hint="eastAsia"/>
        </w:rPr>
        <w:t>有机</w:t>
      </w:r>
      <w:r>
        <w:rPr>
          <w:rFonts w:ascii="华文楷体" w:eastAsia="华文楷体" w:hAnsi="华文楷体" w:cs="宋体" w:hint="eastAsia"/>
        </w:rPr>
        <w:t>融合情况。</w:t>
      </w:r>
    </w:p>
    <w:p w:rsidR="005C5144" w:rsidRDefault="005C514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学科专业教育与教师教育有机结合情况。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Pr="00654FDB">
        <w:rPr>
          <w:rFonts w:ascii="华文楷体" w:eastAsia="华文楷体" w:hAnsi="华文楷体" w:cs="宋体" w:hint="eastAsia"/>
        </w:rPr>
        <w:t>理论课程与实践课程、必修课与选修课设置情况以及合理</w:t>
      </w:r>
      <w:r>
        <w:rPr>
          <w:rFonts w:ascii="华文楷体" w:eastAsia="华文楷体" w:hAnsi="华文楷体" w:cs="宋体" w:hint="eastAsia"/>
        </w:rPr>
        <w:t>性</w:t>
      </w:r>
      <w:r w:rsidRPr="00654FDB">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描述说明各类课程设置与学分比例能够满足“一践行三学会”养成教育要求</w:t>
      </w:r>
      <w:r>
        <w:rPr>
          <w:rFonts w:ascii="华文楷体" w:eastAsia="华文楷体" w:hAnsi="华文楷体" w:cs="宋体"/>
        </w:rPr>
        <w:t>。</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9324BB"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课程建设规划、制度及学分管理办法</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关于学生选课的制度文件</w:t>
      </w:r>
    </w:p>
    <w:p w:rsidR="00076559" w:rsidRDefault="00A27FBB" w:rsidP="00A1325E">
      <w:pPr>
        <w:pStyle w:val="af1"/>
        <w:numPr>
          <w:ilvl w:val="0"/>
          <w:numId w:val="7"/>
        </w:numPr>
        <w:spacing w:before="120" w:after="120" w:line="288" w:lineRule="auto"/>
        <w:ind w:firstLineChars="0"/>
        <w:rPr>
          <w:rFonts w:ascii="华文楷体" w:eastAsia="华文楷体" w:hAnsi="华文楷体" w:cs="宋体"/>
        </w:rPr>
      </w:pPr>
      <w:bookmarkStart w:id="51" w:name="_Hlk62477659"/>
      <w:bookmarkStart w:id="52" w:name="_Hlk62466937"/>
      <w:r>
        <w:rPr>
          <w:rFonts w:ascii="华文楷体" w:eastAsia="华文楷体" w:hAnsi="华文楷体" w:cs="宋体" w:hint="eastAsia"/>
        </w:rPr>
        <w:t>课程结构总体框架以及</w:t>
      </w:r>
      <w:bookmarkEnd w:id="51"/>
      <w:r w:rsidR="00C42D2E">
        <w:rPr>
          <w:rFonts w:ascii="华文楷体" w:eastAsia="华文楷体" w:hAnsi="华文楷体" w:cs="宋体" w:hint="eastAsia"/>
        </w:rPr>
        <w:t>培养方案有关课程结构</w:t>
      </w:r>
      <w:r>
        <w:rPr>
          <w:rFonts w:ascii="华文楷体" w:eastAsia="华文楷体" w:hAnsi="华文楷体" w:cs="宋体" w:hint="eastAsia"/>
        </w:rPr>
        <w:t>修订</w:t>
      </w:r>
      <w:r w:rsidR="00C42D2E">
        <w:rPr>
          <w:rFonts w:ascii="华文楷体" w:eastAsia="华文楷体" w:hAnsi="华文楷体" w:cs="宋体" w:hint="eastAsia"/>
        </w:rPr>
        <w:t>的论证材料</w:t>
      </w:r>
    </w:p>
    <w:bookmarkEnd w:id="52"/>
    <w:p w:rsidR="008A1A93" w:rsidRDefault="00654FDB">
      <w:pPr>
        <w:adjustRightInd w:val="0"/>
        <w:snapToGrid w:val="0"/>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r>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描述说明课程内容体现中学教育专业性，注重基础性、科学性、实践性情况，特别是课程思政即课程教学中融入思想政治教育和师德养成教育的落实情况并举例说明。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描述说明教材建设和管理制度情况，包括教材使用申报、遴选审核、国外优秀教材引入等，并说明建设成效。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w:t>
      </w:r>
      <w:r>
        <w:rPr>
          <w:rFonts w:ascii="华文楷体" w:eastAsia="华文楷体" w:hAnsi="华文楷体" w:cs="宋体"/>
        </w:rPr>
        <w:t>内容</w:t>
      </w:r>
      <w:r>
        <w:rPr>
          <w:rFonts w:ascii="华文楷体" w:eastAsia="华文楷体" w:hAnsi="华文楷体" w:cs="宋体" w:hint="eastAsia"/>
        </w:rPr>
        <w:t>引入课程改革和教育研究最新成果和青少年发展与教育研究最新成果、优秀中学教育教学案例的</w:t>
      </w:r>
      <w:r>
        <w:rPr>
          <w:rFonts w:ascii="华文楷体" w:eastAsia="华文楷体" w:hAnsi="华文楷体" w:cs="宋体"/>
        </w:rPr>
        <w:t>情况，</w:t>
      </w:r>
      <w:r>
        <w:rPr>
          <w:rFonts w:ascii="华文楷体" w:eastAsia="华文楷体" w:hAnsi="华文楷体" w:cs="宋体" w:hint="eastAsia"/>
        </w:rPr>
        <w:t>并</w:t>
      </w:r>
      <w:r>
        <w:rPr>
          <w:rFonts w:ascii="华文楷体" w:eastAsia="华文楷体" w:hAnsi="华文楷体" w:cs="宋体"/>
        </w:rPr>
        <w:t>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描述说明课程内容更新</w:t>
      </w:r>
      <w:r>
        <w:rPr>
          <w:rFonts w:ascii="华文楷体" w:eastAsia="华文楷体" w:hAnsi="华文楷体" w:cs="宋体"/>
        </w:rPr>
        <w:t>、</w:t>
      </w:r>
      <w:r>
        <w:rPr>
          <w:rFonts w:ascii="华文楷体" w:eastAsia="华文楷体" w:hAnsi="华文楷体" w:cs="宋体" w:hint="eastAsia"/>
        </w:rPr>
        <w:t>动态调整机制及执行情况。</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076559"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教学管理制度中有关规范优化课程内容及更新调整的部分</w:t>
      </w:r>
    </w:p>
    <w:p w:rsidR="00C42D2E"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教材建设与管理制度</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课程教学大纲与教案</w:t>
      </w:r>
    </w:p>
    <w:p w:rsidR="0053280E" w:rsidRPr="00A1325E" w:rsidRDefault="0053280E" w:rsidP="00A1325E">
      <w:pPr>
        <w:pStyle w:val="af1"/>
        <w:numPr>
          <w:ilvl w:val="0"/>
          <w:numId w:val="7"/>
        </w:numPr>
        <w:spacing w:before="120" w:after="120" w:line="288" w:lineRule="auto"/>
        <w:ind w:firstLineChars="0"/>
        <w:rPr>
          <w:rFonts w:ascii="华文楷体" w:eastAsia="华文楷体" w:hAnsi="华文楷体" w:cs="宋体"/>
        </w:rPr>
      </w:pPr>
      <w:bookmarkStart w:id="53" w:name="_Hlk62467041"/>
      <w:r w:rsidRPr="0053280E">
        <w:rPr>
          <w:rFonts w:ascii="华文楷体" w:eastAsia="华文楷体" w:hAnsi="华文楷体" w:cs="宋体" w:hint="eastAsia"/>
        </w:rPr>
        <w:t>专业优秀中学教学案例列表及使用情况（在附件中提供索引）</w:t>
      </w:r>
    </w:p>
    <w:bookmarkEnd w:id="53"/>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r>
        <w:rPr>
          <w:rFonts w:ascii="微软雅黑" w:eastAsia="微软雅黑" w:hAnsi="微软雅黑"/>
          <w:szCs w:val="24"/>
        </w:rPr>
        <w:t>。</w:t>
      </w:r>
    </w:p>
    <w:p w:rsidR="00406043" w:rsidRPr="00EF35A1" w:rsidRDefault="00406043" w:rsidP="00406043">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FB0BA0">
        <w:rPr>
          <w:rFonts w:ascii="华文楷体" w:eastAsia="华文楷体" w:hAnsi="华文楷体" w:cs="宋体" w:hint="eastAsia"/>
        </w:rPr>
        <w:t>重视与发挥</w:t>
      </w:r>
      <w:r>
        <w:rPr>
          <w:rFonts w:ascii="华文楷体" w:eastAsia="华文楷体" w:hAnsi="华文楷体" w:cs="宋体" w:hint="eastAsia"/>
        </w:rPr>
        <w:t>课堂教学</w:t>
      </w:r>
      <w:r w:rsidR="00FB0BA0">
        <w:rPr>
          <w:rFonts w:ascii="华文楷体" w:eastAsia="华文楷体" w:hAnsi="华文楷体" w:cs="宋体" w:hint="eastAsia"/>
        </w:rPr>
        <w:t>基础作用的制度建设和规范管理情况</w:t>
      </w:r>
      <w:r>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w:t>
      </w:r>
      <w:r w:rsidR="00FB0BA0">
        <w:rPr>
          <w:rFonts w:ascii="华文楷体" w:eastAsia="华文楷体" w:hAnsi="华文楷体" w:cs="宋体" w:hint="eastAsia"/>
        </w:rPr>
        <w:t>通过教学大纲修订与审核制度，指导教师</w:t>
      </w:r>
      <w:r>
        <w:rPr>
          <w:rFonts w:ascii="华文楷体" w:eastAsia="华文楷体" w:hAnsi="华文楷体" w:cs="宋体" w:hint="eastAsia"/>
        </w:rPr>
        <w:t>依据毕业要求制定课程目标和教学大纲情况，</w:t>
      </w:r>
      <w:r w:rsidR="00FB0BA0">
        <w:rPr>
          <w:rFonts w:ascii="华文楷体" w:eastAsia="华文楷体" w:hAnsi="华文楷体" w:cs="宋体" w:hint="eastAsia"/>
        </w:rPr>
        <w:t>包括课程目标能够合理对应毕业要求指标点、课程内容与教学方式能够有效实现课程目标、课程考核内容、方式与评分标准能够证明课程目标的达成情况，并从核心课程大纲中举例说明</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3D08C8">
        <w:rPr>
          <w:rFonts w:ascii="华文楷体" w:eastAsia="华文楷体" w:hAnsi="华文楷体" w:cs="宋体" w:hint="eastAsia"/>
        </w:rPr>
        <w:t>改革课程教学方法的措施</w:t>
      </w:r>
      <w:r w:rsidR="0044149F">
        <w:rPr>
          <w:rFonts w:ascii="华文楷体" w:eastAsia="华文楷体" w:hAnsi="华文楷体" w:cs="宋体" w:hint="eastAsia"/>
        </w:rPr>
        <w:t>，</w:t>
      </w:r>
      <w:r w:rsidR="00B10ABC">
        <w:rPr>
          <w:rFonts w:ascii="华文楷体" w:eastAsia="华文楷体" w:hAnsi="华文楷体" w:cs="宋体" w:hint="eastAsia"/>
        </w:rPr>
        <w:t>列表</w:t>
      </w:r>
      <w:r w:rsidR="00B10ABC">
        <w:rPr>
          <w:rFonts w:ascii="华文楷体" w:eastAsia="华文楷体" w:hAnsi="华文楷体" w:cs="宋体"/>
        </w:rPr>
        <w:t>说明</w:t>
      </w:r>
      <w:r w:rsidR="003D08C8">
        <w:rPr>
          <w:rFonts w:ascii="华文楷体" w:eastAsia="华文楷体" w:hAnsi="华文楷体" w:cs="宋体" w:hint="eastAsia"/>
        </w:rPr>
        <w:t>各类课程的主要教学方法</w:t>
      </w:r>
      <w:r w:rsidR="00B10ABC">
        <w:rPr>
          <w:rFonts w:ascii="华文楷体" w:eastAsia="华文楷体" w:hAnsi="华文楷体" w:cs="宋体" w:hint="eastAsia"/>
        </w:rPr>
        <w:t>（并</w:t>
      </w:r>
      <w:r w:rsidR="00B10ABC">
        <w:rPr>
          <w:rFonts w:ascii="华文楷体" w:eastAsia="华文楷体" w:hAnsi="华文楷体" w:cs="宋体"/>
        </w:rPr>
        <w:t>提供教案等相关证据</w:t>
      </w:r>
      <w:r w:rsidR="00B10ABC">
        <w:rPr>
          <w:rFonts w:ascii="华文楷体" w:eastAsia="华文楷体" w:hAnsi="华文楷体" w:cs="宋体" w:hint="eastAsia"/>
        </w:rPr>
        <w:t>），</w:t>
      </w:r>
      <w:r w:rsidR="00B10ABC">
        <w:rPr>
          <w:rFonts w:ascii="华文楷体" w:eastAsia="华文楷体" w:hAnsi="华文楷体" w:cs="宋体"/>
        </w:rPr>
        <w:t>描述</w:t>
      </w:r>
      <w:r w:rsidR="003D08C8">
        <w:rPr>
          <w:rFonts w:ascii="华文楷体" w:eastAsia="华文楷体" w:hAnsi="华文楷体" w:cs="宋体" w:hint="eastAsia"/>
        </w:rPr>
        <w:t>教学中学生参与、互动、研讨的情况，结合课程</w:t>
      </w:r>
      <w:r w:rsidR="00147574">
        <w:rPr>
          <w:rFonts w:ascii="华文楷体" w:eastAsia="华文楷体" w:hAnsi="华文楷体" w:cs="宋体" w:hint="eastAsia"/>
        </w:rPr>
        <w:t>目标</w:t>
      </w:r>
      <w:r w:rsidR="003D08C8">
        <w:rPr>
          <w:rFonts w:ascii="华文楷体" w:eastAsia="华文楷体" w:hAnsi="华文楷体" w:cs="宋体" w:hint="eastAsia"/>
        </w:rPr>
        <w:t>，恰当运用案例教学、探究教学、现场教学</w:t>
      </w:r>
      <w:r w:rsidR="00C12A52">
        <w:rPr>
          <w:rFonts w:ascii="华文楷体" w:eastAsia="华文楷体" w:hAnsi="华文楷体" w:cs="宋体" w:hint="eastAsia"/>
        </w:rPr>
        <w:t>等教学方式</w:t>
      </w:r>
      <w:r w:rsidR="003D08C8">
        <w:rPr>
          <w:rFonts w:ascii="华文楷体" w:eastAsia="华文楷体" w:hAnsi="华文楷体" w:cs="宋体" w:hint="eastAsia"/>
        </w:rPr>
        <w:t>；课堂教学运用信息技术的范围、程度、方式与成效</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0355BC">
        <w:rPr>
          <w:rFonts w:ascii="华文楷体" w:eastAsia="华文楷体" w:hAnsi="华文楷体" w:cs="宋体" w:hint="eastAsia"/>
        </w:rPr>
        <w:t>课堂教学、课外指导和课外学习的整体实施与时间分配，说明</w:t>
      </w:r>
      <w:r>
        <w:rPr>
          <w:rFonts w:ascii="华文楷体" w:eastAsia="华文楷体" w:hAnsi="华文楷体" w:cs="宋体" w:hint="eastAsia"/>
        </w:rPr>
        <w:t>教师基本技能、中学教师“三字一话”等从教基本功训练</w:t>
      </w:r>
      <w:r w:rsidR="000355BC">
        <w:rPr>
          <w:rFonts w:ascii="华文楷体" w:eastAsia="华文楷体" w:hAnsi="华文楷体" w:cs="宋体" w:hint="eastAsia"/>
        </w:rPr>
        <w:t>等实践课程建设与实施</w:t>
      </w:r>
      <w:r>
        <w:rPr>
          <w:rFonts w:ascii="华文楷体" w:eastAsia="华文楷体" w:hAnsi="华文楷体" w:cs="宋体" w:hint="eastAsia"/>
        </w:rPr>
        <w:t>效果。</w:t>
      </w:r>
    </w:p>
    <w:p w:rsidR="00406043" w:rsidRPr="00A1325E" w:rsidRDefault="00406043"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406043"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课堂教学建设和管理制度文件</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有关课程教学方式改革的制度与措施</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教学大纲制订</w:t>
      </w:r>
      <w:r>
        <w:rPr>
          <w:rFonts w:ascii="华文楷体" w:eastAsia="华文楷体" w:hAnsi="华文楷体" w:cs="宋体" w:hint="eastAsia"/>
        </w:rPr>
        <w:t>、</w:t>
      </w:r>
      <w:r>
        <w:rPr>
          <w:rFonts w:ascii="华文楷体" w:eastAsia="华文楷体" w:hAnsi="华文楷体" w:cs="宋体"/>
        </w:rPr>
        <w:t>修订与审核制度</w:t>
      </w:r>
    </w:p>
    <w:p w:rsidR="00B10ABC" w:rsidRDefault="00B10AB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教师、</w:t>
      </w:r>
      <w:r>
        <w:rPr>
          <w:rFonts w:ascii="华文楷体" w:eastAsia="华文楷体" w:hAnsi="华文楷体" w:cs="宋体"/>
        </w:rPr>
        <w:t>教研组、专业三个层面指导、研讨、分析、</w:t>
      </w:r>
      <w:r w:rsidR="00291919">
        <w:rPr>
          <w:rFonts w:ascii="华文楷体" w:eastAsia="华文楷体" w:hAnsi="华文楷体" w:cs="宋体" w:hint="eastAsia"/>
        </w:rPr>
        <w:t>论证</w:t>
      </w:r>
      <w:r>
        <w:rPr>
          <w:rFonts w:ascii="华文楷体" w:eastAsia="华文楷体" w:hAnsi="华文楷体" w:cs="宋体"/>
        </w:rPr>
        <w:t>、修订教学大纲过程档案材料</w:t>
      </w:r>
    </w:p>
    <w:p w:rsidR="00291919" w:rsidRDefault="0029191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各类课程</w:t>
      </w:r>
      <w:r>
        <w:rPr>
          <w:rFonts w:ascii="华文楷体" w:eastAsia="华文楷体" w:hAnsi="华文楷体" w:cs="宋体"/>
        </w:rPr>
        <w:t>主要教学方法列表及</w:t>
      </w:r>
      <w:r>
        <w:rPr>
          <w:rFonts w:ascii="华文楷体" w:eastAsia="华文楷体" w:hAnsi="华文楷体" w:cs="宋体" w:hint="eastAsia"/>
        </w:rPr>
        <w:t>教案</w:t>
      </w:r>
      <w:r>
        <w:rPr>
          <w:rFonts w:ascii="华文楷体" w:eastAsia="华文楷体" w:hAnsi="华文楷体" w:cs="宋体"/>
        </w:rPr>
        <w:t>等相关证据</w:t>
      </w:r>
    </w:p>
    <w:p w:rsidR="008A5846" w:rsidRPr="00A1325E" w:rsidRDefault="008A5846" w:rsidP="00A1325E">
      <w:pPr>
        <w:pStyle w:val="af1"/>
        <w:numPr>
          <w:ilvl w:val="0"/>
          <w:numId w:val="7"/>
        </w:numPr>
        <w:spacing w:before="120" w:after="120" w:line="288" w:lineRule="auto"/>
        <w:ind w:firstLineChars="0"/>
        <w:rPr>
          <w:rFonts w:ascii="华文楷体" w:eastAsia="华文楷体" w:hAnsi="华文楷体" w:cs="宋体"/>
        </w:rPr>
      </w:pPr>
      <w:bookmarkStart w:id="54" w:name="_Hlk62467208"/>
      <w:r>
        <w:rPr>
          <w:rFonts w:ascii="华文楷体" w:eastAsia="华文楷体" w:hAnsi="华文楷体" w:cs="宋体"/>
        </w:rPr>
        <w:t>课堂教学</w:t>
      </w:r>
      <w:r w:rsidR="006A4E16">
        <w:rPr>
          <w:rFonts w:ascii="华文楷体" w:eastAsia="华文楷体" w:hAnsi="华文楷体" w:cs="宋体" w:hint="eastAsia"/>
        </w:rPr>
        <w:t>内容、教学方式方法、考核内容方式</w:t>
      </w:r>
      <w:bookmarkEnd w:id="54"/>
      <w:r>
        <w:rPr>
          <w:rFonts w:ascii="华文楷体" w:eastAsia="华文楷体" w:hAnsi="华文楷体" w:cs="宋体"/>
        </w:rPr>
        <w:t>改革经验材料</w:t>
      </w:r>
      <w:r>
        <w:rPr>
          <w:rFonts w:ascii="华文楷体" w:eastAsia="华文楷体" w:hAnsi="华文楷体" w:cs="宋体" w:hint="eastAsia"/>
        </w:rPr>
        <w:t>，</w:t>
      </w:r>
      <w:r>
        <w:rPr>
          <w:rFonts w:ascii="华文楷体" w:eastAsia="华文楷体" w:hAnsi="华文楷体" w:cs="宋体"/>
        </w:rPr>
        <w:t>典型案例与教</w:t>
      </w:r>
      <w:r>
        <w:rPr>
          <w:rFonts w:ascii="华文楷体" w:eastAsia="华文楷体" w:hAnsi="华文楷体" w:cs="宋体"/>
        </w:rPr>
        <w:lastRenderedPageBreak/>
        <w:t>学</w:t>
      </w:r>
      <w:r w:rsidR="00EC431D">
        <w:rPr>
          <w:rFonts w:ascii="华文楷体" w:eastAsia="华文楷体" w:hAnsi="华文楷体" w:cs="宋体"/>
        </w:rPr>
        <w:t>成果</w:t>
      </w:r>
    </w:p>
    <w:p w:rsidR="008A1A93" w:rsidRDefault="00654FDB">
      <w:pPr>
        <w:adjustRightInd w:val="0"/>
        <w:snapToGrid w:val="0"/>
        <w:spacing w:after="312"/>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 定期评价课程体系的合理性和课程目标的达成度，并能够根据评价结果进行修订。评价与修订过程应有利益相关方参与。</w:t>
      </w:r>
    </w:p>
    <w:p w:rsidR="00285C5E" w:rsidRDefault="00285C5E" w:rsidP="00A1325E">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课程体系合理性评价机制。需说明：</w:t>
      </w:r>
      <w:r w:rsidRPr="00832EAE">
        <w:rPr>
          <w:rFonts w:ascii="华文楷体" w:eastAsia="华文楷体" w:hAnsi="华文楷体" w:cs="宋体"/>
        </w:rPr>
        <w:t>1）评价工作的责任机构；2）评价周期；3）评价过程（包括评价依据收集的内容和来源，以及评价工作的组织）；4）</w:t>
      </w:r>
      <w:r w:rsidRPr="00832EAE">
        <w:rPr>
          <w:rFonts w:ascii="华文楷体" w:eastAsia="华文楷体" w:hAnsi="华文楷体" w:cs="宋体" w:hint="eastAsia"/>
        </w:rPr>
        <w:t>评价方法；</w:t>
      </w:r>
      <w:r w:rsidRPr="00832EAE">
        <w:rPr>
          <w:rFonts w:ascii="华文楷体" w:eastAsia="华文楷体" w:hAnsi="华文楷体" w:cs="宋体"/>
        </w:rPr>
        <w:t>5）结果使用要求；6）证明该机制存在的制度性文件。</w:t>
      </w:r>
    </w:p>
    <w:p w:rsid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课程体系合理性评价机制的运行情况。最近一次课程体系合理性评价的过程和结果（包括评价时间、评价依据、评价方法和评价结果）</w:t>
      </w:r>
      <w:r w:rsidR="00E31AC2">
        <w:rPr>
          <w:rFonts w:ascii="华文楷体" w:eastAsia="华文楷体" w:hAnsi="华文楷体" w:cs="宋体" w:hint="eastAsia"/>
        </w:rPr>
        <w:t>。</w:t>
      </w:r>
    </w:p>
    <w:p w:rsidR="002D0FDE" w:rsidRDefault="002D0FDE" w:rsidP="002D0FD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描述说明用人单位、师范毕业生等利益相关方参与</w:t>
      </w:r>
      <w:r>
        <w:rPr>
          <w:rFonts w:ascii="华文楷体" w:eastAsia="华文楷体" w:hAnsi="华文楷体" w:cs="宋体" w:hint="eastAsia"/>
        </w:rPr>
        <w:t>课程体系</w:t>
      </w:r>
      <w:r w:rsidRPr="001A12BE">
        <w:rPr>
          <w:rFonts w:ascii="华文楷体" w:eastAsia="华文楷体" w:hAnsi="华文楷体" w:cs="宋体" w:hint="eastAsia"/>
        </w:rPr>
        <w:t>评价与修订的过程、方式和发挥的作用。</w:t>
      </w:r>
    </w:p>
    <w:p w:rsidR="00B17A88" w:rsidRPr="00A1325E" w:rsidRDefault="00B17A88" w:rsidP="002D0FD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学校及</w:t>
      </w:r>
      <w:r>
        <w:rPr>
          <w:rFonts w:ascii="华文楷体" w:eastAsia="华文楷体" w:hAnsi="华文楷体" w:cs="宋体"/>
        </w:rPr>
        <w:t>专业改进课程考核评价的措施方法。需</w:t>
      </w:r>
      <w:r>
        <w:rPr>
          <w:rFonts w:ascii="华文楷体" w:eastAsia="华文楷体" w:hAnsi="华文楷体" w:cs="宋体" w:hint="eastAsia"/>
        </w:rPr>
        <w:t>说明：</w:t>
      </w:r>
      <w:r>
        <w:rPr>
          <w:rFonts w:ascii="华文楷体" w:eastAsia="华文楷体" w:hAnsi="华文楷体" w:cs="宋体"/>
        </w:rPr>
        <w:t>在课程考核评价中坚持能力导向，具体落实《</w:t>
      </w:r>
      <w:r>
        <w:rPr>
          <w:rFonts w:ascii="华文楷体" w:eastAsia="华文楷体" w:hAnsi="华文楷体" w:cs="宋体" w:hint="eastAsia"/>
        </w:rPr>
        <w:t>深化</w:t>
      </w:r>
      <w:r>
        <w:rPr>
          <w:rFonts w:ascii="华文楷体" w:eastAsia="华文楷体" w:hAnsi="华文楷体" w:cs="宋体"/>
        </w:rPr>
        <w:t>新时代教育评价改革总体方案》</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改进</w:t>
      </w:r>
      <w:r>
        <w:rPr>
          <w:rFonts w:ascii="华文楷体" w:eastAsia="华文楷体" w:hAnsi="华文楷体" w:cs="宋体"/>
        </w:rPr>
        <w:t>结果评价，强化过程评价，探索</w:t>
      </w:r>
      <w:r>
        <w:rPr>
          <w:rFonts w:ascii="华文楷体" w:eastAsia="华文楷体" w:hAnsi="华文楷体" w:cs="宋体" w:hint="eastAsia"/>
        </w:rPr>
        <w:t>增值</w:t>
      </w:r>
      <w:r>
        <w:rPr>
          <w:rFonts w:ascii="华文楷体" w:eastAsia="华文楷体" w:hAnsi="华文楷体" w:cs="宋体"/>
        </w:rPr>
        <w:t>评价</w:t>
      </w:r>
      <w:r>
        <w:rPr>
          <w:rFonts w:ascii="华文楷体" w:eastAsia="华文楷体" w:hAnsi="华文楷体" w:cs="宋体" w:hint="eastAsia"/>
        </w:rPr>
        <w:t>，</w:t>
      </w:r>
      <w:r>
        <w:rPr>
          <w:rFonts w:ascii="华文楷体" w:eastAsia="华文楷体" w:hAnsi="华文楷体" w:cs="宋体"/>
        </w:rPr>
        <w:t>健全综合评价”</w:t>
      </w:r>
      <w:r>
        <w:rPr>
          <w:rFonts w:ascii="华文楷体" w:eastAsia="华文楷体" w:hAnsi="华文楷体" w:cs="宋体" w:hint="eastAsia"/>
        </w:rPr>
        <w:t>原则</w:t>
      </w:r>
      <w:r>
        <w:rPr>
          <w:rFonts w:ascii="华文楷体" w:eastAsia="华文楷体" w:hAnsi="华文楷体" w:cs="宋体"/>
        </w:rPr>
        <w:t>要求和《</w:t>
      </w:r>
      <w:r>
        <w:rPr>
          <w:rFonts w:ascii="华文楷体" w:eastAsia="华文楷体" w:hAnsi="华文楷体" w:cs="宋体" w:hint="eastAsia"/>
        </w:rPr>
        <w:t>关于</w:t>
      </w:r>
      <w:r>
        <w:rPr>
          <w:rFonts w:ascii="华文楷体" w:eastAsia="华文楷体" w:hAnsi="华文楷体" w:cs="宋体"/>
        </w:rPr>
        <w:t>加</w:t>
      </w:r>
      <w:r>
        <w:rPr>
          <w:rFonts w:ascii="华文楷体" w:eastAsia="华文楷体" w:hAnsi="华文楷体" w:cs="宋体" w:hint="eastAsia"/>
        </w:rPr>
        <w:t>快</w:t>
      </w:r>
      <w:r>
        <w:rPr>
          <w:rFonts w:ascii="华文楷体" w:eastAsia="华文楷体" w:hAnsi="华文楷体" w:cs="宋体"/>
        </w:rPr>
        <w:t>建设高水平本科教育全面提</w:t>
      </w:r>
      <w:r>
        <w:rPr>
          <w:rFonts w:ascii="华文楷体" w:eastAsia="华文楷体" w:hAnsi="华文楷体" w:cs="宋体" w:hint="eastAsia"/>
        </w:rPr>
        <w:t>高</w:t>
      </w:r>
      <w:r>
        <w:rPr>
          <w:rFonts w:ascii="华文楷体" w:eastAsia="华文楷体" w:hAnsi="华文楷体" w:cs="宋体"/>
        </w:rPr>
        <w:t>人才培养</w:t>
      </w:r>
      <w:r>
        <w:rPr>
          <w:rFonts w:ascii="华文楷体" w:eastAsia="华文楷体" w:hAnsi="华文楷体" w:cs="宋体" w:hint="eastAsia"/>
        </w:rPr>
        <w:t>能力</w:t>
      </w:r>
      <w:r>
        <w:rPr>
          <w:rFonts w:ascii="华文楷体" w:eastAsia="华文楷体" w:hAnsi="华文楷体" w:cs="宋体"/>
        </w:rPr>
        <w:t>的意见》</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加强</w:t>
      </w:r>
      <w:r>
        <w:rPr>
          <w:rFonts w:ascii="华文楷体" w:eastAsia="华文楷体" w:hAnsi="华文楷体" w:cs="宋体"/>
        </w:rPr>
        <w:t>考试管理，严格过程考核，加大过程考核成绩在课程成绩中的比重，健全能力与</w:t>
      </w:r>
      <w:r>
        <w:rPr>
          <w:rFonts w:ascii="华文楷体" w:eastAsia="华文楷体" w:hAnsi="华文楷体" w:cs="宋体" w:hint="eastAsia"/>
        </w:rPr>
        <w:t>知识</w:t>
      </w:r>
      <w:r>
        <w:rPr>
          <w:rFonts w:ascii="华文楷体" w:eastAsia="华文楷体" w:hAnsi="华文楷体" w:cs="宋体"/>
        </w:rPr>
        <w:t>考核并重的多元化学业考核评价体系”</w:t>
      </w:r>
      <w:r>
        <w:rPr>
          <w:rFonts w:ascii="华文楷体" w:eastAsia="华文楷体" w:hAnsi="华文楷体" w:cs="宋体" w:hint="eastAsia"/>
        </w:rPr>
        <w:t>等</w:t>
      </w:r>
      <w:r>
        <w:rPr>
          <w:rFonts w:ascii="华文楷体" w:eastAsia="华文楷体" w:hAnsi="华文楷体" w:cs="宋体"/>
        </w:rPr>
        <w:t>评价改革要求的措施</w:t>
      </w:r>
      <w:r>
        <w:rPr>
          <w:rFonts w:ascii="华文楷体" w:eastAsia="华文楷体" w:hAnsi="华文楷体" w:cs="宋体" w:hint="eastAsia"/>
        </w:rPr>
        <w:t>方法</w:t>
      </w:r>
      <w:r>
        <w:rPr>
          <w:rFonts w:ascii="华文楷体" w:eastAsia="华文楷体" w:hAnsi="华文楷体" w:cs="宋体"/>
        </w:rPr>
        <w:t>与实施机制。</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课程目标达成情况评价机制。需说明：</w:t>
      </w:r>
      <w:r w:rsidRPr="00832EAE">
        <w:rPr>
          <w:rFonts w:ascii="华文楷体" w:eastAsia="华文楷体" w:hAnsi="华文楷体" w:cs="宋体"/>
        </w:rPr>
        <w:t>1）课程评价工作责任机构、责任人和主要职责；2）评价对象和评价周期；3）评价过程（包括评价数据收集的</w:t>
      </w:r>
      <w:r w:rsidRPr="00832EAE">
        <w:rPr>
          <w:rFonts w:ascii="华文楷体" w:eastAsia="华文楷体" w:hAnsi="华文楷体" w:cs="宋体"/>
        </w:rPr>
        <w:lastRenderedPageBreak/>
        <w:t>内容、方法和来源；确认这些评价数据与课程目标相关的措施）；4）评价方法（针对各类课程目标采取的方法）5）结果使用要求；6）证明该机制存在的制度性文件。</w:t>
      </w:r>
    </w:p>
    <w:p w:rsidR="00832EAE" w:rsidRDefault="00832EAE" w:rsidP="00A1325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课程目标达成情况评价机制的运行情况。需说明：1）列出最近一次开展课程目标达成情况评价的课程清单；2）提供2门课程（1门理论课，1门实践课）的课程目标达成情况评价报告</w:t>
      </w:r>
      <w:r w:rsidR="00745F69">
        <w:rPr>
          <w:rFonts w:ascii="华文楷体" w:eastAsia="华文楷体" w:hAnsi="华文楷体" w:cs="宋体" w:hint="eastAsia"/>
        </w:rPr>
        <w:t>及改进情况说明</w:t>
      </w:r>
      <w:r w:rsidRPr="00832EAE">
        <w:rPr>
          <w:rFonts w:ascii="华文楷体" w:eastAsia="华文楷体" w:hAnsi="华文楷体" w:cs="宋体" w:hint="eastAsia"/>
        </w:rPr>
        <w:t>（包括课程目标、课程目标与毕业要求</w:t>
      </w:r>
      <w:r w:rsidR="002D0FDE">
        <w:rPr>
          <w:rFonts w:ascii="华文楷体" w:eastAsia="华文楷体" w:hAnsi="华文楷体" w:cs="宋体" w:hint="eastAsia"/>
        </w:rPr>
        <w:t>指标点</w:t>
      </w:r>
      <w:r w:rsidRPr="00832EAE">
        <w:rPr>
          <w:rFonts w:ascii="华文楷体" w:eastAsia="华文楷体" w:hAnsi="华文楷体" w:cs="宋体" w:hint="eastAsia"/>
        </w:rPr>
        <w:t>的对应关系、评分标准、评价方法，评价依据和评价结果</w:t>
      </w:r>
      <w:r w:rsidR="00745F69">
        <w:rPr>
          <w:rFonts w:ascii="华文楷体" w:eastAsia="华文楷体" w:hAnsi="华文楷体" w:cs="宋体" w:hint="eastAsia"/>
        </w:rPr>
        <w:t>、结果使用、改进措施与改进效果</w:t>
      </w:r>
      <w:r w:rsidRPr="00832EAE">
        <w:rPr>
          <w:rFonts w:ascii="华文楷体" w:eastAsia="华文楷体" w:hAnsi="华文楷体" w:cs="宋体" w:hint="eastAsia"/>
        </w:rPr>
        <w:t>）。</w:t>
      </w:r>
    </w:p>
    <w:p w:rsidR="00285C5E" w:rsidRDefault="00285C5E"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047003"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w:t>
      </w:r>
      <w:r w:rsidR="00047003">
        <w:rPr>
          <w:rFonts w:ascii="华文楷体" w:eastAsia="华文楷体" w:hAnsi="华文楷体" w:cs="宋体" w:hint="eastAsia"/>
        </w:rPr>
        <w:t>课程体系合理性评价</w:t>
      </w:r>
      <w:r>
        <w:rPr>
          <w:rFonts w:ascii="华文楷体" w:eastAsia="华文楷体" w:hAnsi="华文楷体" w:cs="宋体" w:hint="eastAsia"/>
        </w:rPr>
        <w:t>与</w:t>
      </w:r>
      <w:r w:rsidR="00047003">
        <w:rPr>
          <w:rFonts w:ascii="华文楷体" w:eastAsia="华文楷体" w:hAnsi="华文楷体" w:cs="宋体" w:hint="eastAsia"/>
        </w:rPr>
        <w:t>课程目标达成</w:t>
      </w:r>
      <w:r>
        <w:rPr>
          <w:rFonts w:ascii="华文楷体" w:eastAsia="华文楷体" w:hAnsi="华文楷体" w:cs="宋体" w:hint="eastAsia"/>
        </w:rPr>
        <w:t>情况</w:t>
      </w:r>
      <w:r w:rsidR="00047003">
        <w:rPr>
          <w:rFonts w:ascii="华文楷体" w:eastAsia="华文楷体" w:hAnsi="华文楷体" w:cs="宋体" w:hint="eastAsia"/>
        </w:rPr>
        <w:t>评价</w:t>
      </w:r>
      <w:r>
        <w:rPr>
          <w:rFonts w:ascii="华文楷体" w:eastAsia="华文楷体" w:hAnsi="华文楷体" w:cs="宋体" w:hint="eastAsia"/>
        </w:rPr>
        <w:t>实施办法，及院系相关实施细则</w:t>
      </w:r>
    </w:p>
    <w:p w:rsidR="0044149F" w:rsidRPr="001C2997" w:rsidRDefault="002D0FDE" w:rsidP="00B17A8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课程目标达成情况评价审核制度文件</w:t>
      </w:r>
      <w:r w:rsidR="0044149F">
        <w:rPr>
          <w:rFonts w:ascii="华文楷体" w:eastAsia="华文楷体" w:hAnsi="华文楷体" w:cs="宋体" w:hint="eastAsia"/>
        </w:rPr>
        <w:t>，</w:t>
      </w:r>
      <w:r w:rsidR="0044149F">
        <w:rPr>
          <w:rFonts w:ascii="华文楷体" w:eastAsia="华文楷体" w:hAnsi="华文楷体" w:cs="宋体"/>
        </w:rPr>
        <w:t>包括</w:t>
      </w:r>
      <w:r w:rsidR="0044149F">
        <w:rPr>
          <w:rFonts w:ascii="华文楷体" w:eastAsia="华文楷体" w:hAnsi="华文楷体" w:cs="宋体" w:hint="eastAsia"/>
        </w:rPr>
        <w:t>预审</w:t>
      </w:r>
      <w:r w:rsidR="0044149F">
        <w:rPr>
          <w:rFonts w:ascii="华文楷体" w:eastAsia="华文楷体" w:hAnsi="华文楷体" w:cs="宋体"/>
        </w:rPr>
        <w:t>、教师自查、结果审核</w:t>
      </w:r>
      <w:r w:rsidR="00291919">
        <w:rPr>
          <w:rFonts w:ascii="华文楷体" w:eastAsia="华文楷体" w:hAnsi="华文楷体" w:cs="宋体" w:hint="eastAsia"/>
        </w:rPr>
        <w:t>等</w:t>
      </w:r>
      <w:r w:rsidR="00291919">
        <w:rPr>
          <w:rFonts w:ascii="华文楷体" w:eastAsia="华文楷体" w:hAnsi="华文楷体" w:cs="宋体"/>
        </w:rPr>
        <w:t>环节</w:t>
      </w:r>
      <w:r w:rsidR="00291919">
        <w:rPr>
          <w:rFonts w:ascii="华文楷体" w:eastAsia="华文楷体" w:hAnsi="华文楷体" w:cs="宋体" w:hint="eastAsia"/>
        </w:rPr>
        <w:t>，</w:t>
      </w:r>
      <w:r w:rsidR="0044149F">
        <w:rPr>
          <w:rFonts w:ascii="华文楷体" w:eastAsia="华文楷体" w:hAnsi="华文楷体" w:cs="宋体"/>
        </w:rPr>
        <w:t>重点</w:t>
      </w:r>
      <w:r w:rsidR="0044149F">
        <w:rPr>
          <w:rFonts w:ascii="华文楷体" w:eastAsia="华文楷体" w:hAnsi="华文楷体" w:cs="宋体" w:hint="eastAsia"/>
        </w:rPr>
        <w:t>审核</w:t>
      </w:r>
      <w:r w:rsidR="0044149F">
        <w:rPr>
          <w:rFonts w:ascii="华文楷体" w:eastAsia="华文楷体" w:hAnsi="华文楷体" w:cs="宋体"/>
        </w:rPr>
        <w:t>对应课程</w:t>
      </w:r>
      <w:r w:rsidR="0044149F">
        <w:rPr>
          <w:rFonts w:ascii="华文楷体" w:eastAsia="华文楷体" w:hAnsi="华文楷体" w:cs="宋体" w:hint="eastAsia"/>
        </w:rPr>
        <w:t>分目标</w:t>
      </w:r>
      <w:r w:rsidR="0044149F">
        <w:rPr>
          <w:rFonts w:ascii="华文楷体" w:eastAsia="华文楷体" w:hAnsi="华文楷体" w:cs="宋体"/>
        </w:rPr>
        <w:t>、考核内容方法、评分标准、结果使用（</w:t>
      </w:r>
      <w:r w:rsidR="0044149F">
        <w:rPr>
          <w:rFonts w:ascii="华文楷体" w:eastAsia="华文楷体" w:hAnsi="华文楷体" w:cs="宋体" w:hint="eastAsia"/>
        </w:rPr>
        <w:t>改进</w:t>
      </w:r>
      <w:r w:rsidR="0044149F">
        <w:rPr>
          <w:rFonts w:ascii="华文楷体" w:eastAsia="华文楷体" w:hAnsi="华文楷体" w:cs="宋体"/>
        </w:rPr>
        <w:t>）</w:t>
      </w:r>
      <w:r w:rsidR="0044149F">
        <w:rPr>
          <w:rFonts w:ascii="华文楷体" w:eastAsia="华文楷体" w:hAnsi="华文楷体" w:cs="宋体" w:hint="eastAsia"/>
        </w:rPr>
        <w:t>一致性</w:t>
      </w:r>
      <w:r w:rsidR="0044149F">
        <w:rPr>
          <w:rFonts w:ascii="华文楷体" w:eastAsia="华文楷体" w:hAnsi="华文楷体" w:cs="宋体"/>
        </w:rPr>
        <w:t>。</w:t>
      </w:r>
    </w:p>
    <w:p w:rsidR="002D0FDE" w:rsidRPr="00A1325E"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专业核心课程教学大纲</w:t>
      </w:r>
      <w:r>
        <w:rPr>
          <w:rFonts w:ascii="华文楷体" w:eastAsia="华文楷体" w:hAnsi="华文楷体" w:cs="宋体" w:hint="eastAsia"/>
        </w:rPr>
        <w:t>、</w:t>
      </w:r>
      <w:r>
        <w:rPr>
          <w:rFonts w:ascii="华文楷体" w:eastAsia="华文楷体" w:hAnsi="华文楷体" w:cs="宋体"/>
        </w:rPr>
        <w:t>教案</w:t>
      </w:r>
      <w:r w:rsidR="00776707">
        <w:rPr>
          <w:rFonts w:ascii="华文楷体" w:eastAsia="华文楷体" w:hAnsi="华文楷体" w:cs="宋体" w:hint="eastAsia"/>
        </w:rPr>
        <w:t>、</w:t>
      </w:r>
      <w:r w:rsidR="00776707">
        <w:rPr>
          <w:rFonts w:ascii="华文楷体" w:eastAsia="华文楷体" w:hAnsi="华文楷体" w:cs="宋体"/>
        </w:rPr>
        <w:t>过程性与结果性考核资料</w:t>
      </w:r>
      <w:r w:rsidR="00291919">
        <w:rPr>
          <w:rFonts w:ascii="华文楷体" w:eastAsia="华文楷体" w:hAnsi="华文楷体" w:cs="宋体" w:hint="eastAsia"/>
        </w:rPr>
        <w:t>（试卷</w:t>
      </w:r>
      <w:r w:rsidR="00291919">
        <w:rPr>
          <w:rFonts w:ascii="华文楷体" w:eastAsia="华文楷体" w:hAnsi="华文楷体" w:cs="宋体"/>
        </w:rPr>
        <w:t>与过程性评价材料，定量与定性评分标准</w:t>
      </w:r>
      <w:r w:rsidR="00291919">
        <w:rPr>
          <w:rFonts w:ascii="华文楷体" w:eastAsia="华文楷体" w:hAnsi="华文楷体" w:cs="宋体" w:hint="eastAsia"/>
        </w:rPr>
        <w:t>）</w:t>
      </w:r>
      <w:r w:rsidR="00776707">
        <w:rPr>
          <w:rFonts w:ascii="华文楷体" w:eastAsia="华文楷体" w:hAnsi="华文楷体" w:cs="宋体" w:hint="eastAsia"/>
        </w:rPr>
        <w:t>；</w:t>
      </w:r>
      <w:r w:rsidR="00776707">
        <w:rPr>
          <w:rFonts w:ascii="华文楷体" w:eastAsia="华文楷体" w:hAnsi="华文楷体" w:cs="宋体"/>
        </w:rPr>
        <w:t>课程目标达成评价报告</w:t>
      </w:r>
      <w:r w:rsidR="00776707">
        <w:rPr>
          <w:rFonts w:ascii="华文楷体" w:eastAsia="华文楷体" w:hAnsi="华文楷体" w:cs="宋体" w:hint="eastAsia"/>
        </w:rPr>
        <w:t>，</w:t>
      </w:r>
      <w:r w:rsidR="00776707">
        <w:rPr>
          <w:rFonts w:ascii="华文楷体" w:eastAsia="华文楷体" w:hAnsi="华文楷体" w:cs="宋体"/>
        </w:rPr>
        <w:t>及其评价依据合理性审核记录</w:t>
      </w:r>
      <w:r w:rsidR="00776707">
        <w:rPr>
          <w:rFonts w:ascii="华文楷体" w:eastAsia="华文楷体" w:hAnsi="华文楷体" w:cs="宋体" w:hint="eastAsia"/>
        </w:rPr>
        <w:t>（其他课程评价资料，在附件中提供索引）</w:t>
      </w:r>
    </w:p>
    <w:p w:rsidR="00285C5E" w:rsidRPr="00A1325E" w:rsidRDefault="00285C5E"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近三年用人单位、师范毕业生等利益相关方参与课程体系评价与修订的记录性材料（包括名单、参与方式、发挥作用）。</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5" w:name="_Toc58064539"/>
      <w:r>
        <w:rPr>
          <w:rFonts w:ascii="微软雅黑" w:eastAsia="微软雅黑" w:hAnsi="微软雅黑" w:cs="Times New Roman" w:hint="eastAsia"/>
          <w:b/>
          <w:kern w:val="44"/>
          <w:szCs w:val="24"/>
        </w:rPr>
        <w:lastRenderedPageBreak/>
        <w:t>第二部分：主要问题</w:t>
      </w:r>
      <w:bookmarkEnd w:id="55"/>
    </w:p>
    <w:p w:rsidR="004F0EDC" w:rsidRDefault="004F0EDC">
      <w:pPr>
        <w:spacing w:beforeLines="50" w:before="156" w:afterLines="50" w:after="156"/>
        <w:jc w:val="left"/>
        <w:rPr>
          <w:rFonts w:ascii="楷体" w:hAnsi="楷体" w:cs="楷体"/>
          <w:szCs w:val="28"/>
        </w:rPr>
      </w:pPr>
      <w:bookmarkStart w:id="56" w:name="_Hlk62467345"/>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5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Pr="00654FDB" w:rsidRDefault="008A1A93" w:rsidP="00654FDB">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7" w:name="_Toc58064540"/>
      <w:r>
        <w:rPr>
          <w:rFonts w:ascii="微软雅黑" w:eastAsia="微软雅黑" w:hAnsi="微软雅黑" w:cs="Times New Roman" w:hint="eastAsia"/>
          <w:b/>
          <w:kern w:val="44"/>
          <w:szCs w:val="24"/>
        </w:rPr>
        <w:t>第三部分：改进措施</w:t>
      </w:r>
      <w:bookmarkEnd w:id="57"/>
    </w:p>
    <w:p w:rsidR="004F0EDC" w:rsidRDefault="004F0EDC">
      <w:pPr>
        <w:spacing w:beforeLines="50" w:before="156" w:afterLines="50" w:after="156"/>
        <w:jc w:val="left"/>
        <w:rPr>
          <w:rFonts w:ascii="楷体" w:hAnsi="楷体" w:cs="楷体"/>
          <w:szCs w:val="28"/>
        </w:rPr>
      </w:pPr>
      <w:bookmarkStart w:id="58" w:name="_Hlk62477952"/>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58"/>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 xml:space="preserve">[课程设置]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lastRenderedPageBreak/>
        <w:t>3.3</w:t>
      </w:r>
      <w:r>
        <w:rPr>
          <w:rFonts w:ascii="微软雅黑" w:eastAsia="微软雅黑" w:hAnsi="微软雅黑" w:hint="eastAsia"/>
          <w:szCs w:val="24"/>
        </w:rPr>
        <w:t xml:space="preserve"> [课程内容]</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Pr="00654FDB" w:rsidRDefault="00654FDB" w:rsidP="00654FDB">
      <w:pPr>
        <w:adjustRightInd w:val="0"/>
        <w:snapToGrid w:val="0"/>
        <w:rPr>
          <w:rFonts w:ascii="微软雅黑" w:eastAsia="微软雅黑" w:hAnsi="微软雅黑"/>
          <w:szCs w:val="24"/>
        </w:rPr>
      </w:pPr>
      <w:bookmarkStart w:id="59" w:name="_Hlk533518571"/>
      <w:r>
        <w:rPr>
          <w:rFonts w:ascii="微软雅黑" w:eastAsia="微软雅黑" w:hAnsi="微软雅黑" w:hint="eastAsia"/>
          <w:szCs w:val="24"/>
        </w:rPr>
        <w:t>……</w:t>
      </w:r>
    </w:p>
    <w:bookmarkEnd w:id="59"/>
    <w:p w:rsidR="008A1A93" w:rsidRDefault="00654FDB">
      <w:pPr>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0" w:name="_Toc58064541"/>
      <w:r>
        <w:rPr>
          <w:rFonts w:ascii="微软雅黑" w:eastAsia="微软雅黑" w:hAnsi="微软雅黑" w:hint="eastAsia"/>
          <w:b/>
          <w:szCs w:val="28"/>
        </w:rPr>
        <w:t>标准</w:t>
      </w:r>
      <w:r>
        <w:rPr>
          <w:rFonts w:ascii="微软雅黑" w:eastAsia="微软雅黑" w:hAnsi="微软雅黑"/>
          <w:b/>
          <w:szCs w:val="28"/>
        </w:rPr>
        <w:t>4</w:t>
      </w:r>
      <w:r>
        <w:rPr>
          <w:rFonts w:ascii="微软雅黑" w:eastAsia="微软雅黑" w:hAnsi="微软雅黑" w:hint="eastAsia"/>
          <w:b/>
          <w:szCs w:val="28"/>
        </w:rPr>
        <w:t>合作与实践</w:t>
      </w:r>
      <w:bookmarkEnd w:id="60"/>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1" w:name="_Toc58064542"/>
      <w:r>
        <w:rPr>
          <w:rFonts w:ascii="微软雅黑" w:eastAsia="微软雅黑" w:hAnsi="微软雅黑" w:cs="Times New Roman" w:hint="eastAsia"/>
          <w:b/>
          <w:kern w:val="44"/>
          <w:szCs w:val="24"/>
        </w:rPr>
        <w:t>第一部分：达成情况</w:t>
      </w:r>
      <w:bookmarkEnd w:id="61"/>
    </w:p>
    <w:p w:rsidR="008A1A93" w:rsidRPr="00654FDB" w:rsidRDefault="00654FDB">
      <w:pPr>
        <w:spacing w:beforeLines="50" w:before="156" w:afterLines="50" w:after="156"/>
        <w:jc w:val="left"/>
        <w:rPr>
          <w:rFonts w:ascii="楷体" w:hAnsi="楷体" w:cs="楷体"/>
          <w:szCs w:val="28"/>
        </w:rPr>
      </w:pPr>
      <w:r w:rsidRPr="00654FDB">
        <w:rPr>
          <w:rFonts w:ascii="楷体" w:hAnsi="楷体" w:cs="楷体" w:hint="eastAsia"/>
          <w:szCs w:val="28"/>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与地方教育行政部门和中学建立权责明晰、稳定协调、合作共赢的“三位一体”协同培养机制，基本形成教师培养、培训、研究和服务一体化的合作共同体</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与地方教育行政部门和中学建立“三位一体”协同培养机制情况。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与中学合作搭建教师专业发展平台，形成中学教师培养、培训、研究和服务一体化的合作共同体情况。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描述“三位一体”协同育人工作成效。</w:t>
      </w:r>
    </w:p>
    <w:p w:rsidR="007D62C8" w:rsidRDefault="007D62C8" w:rsidP="00A1325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 教育实践基地相对稳定，能够提供合适的教育实践环境和实习指导，满足师范生教育实践需求。每20个实习生不少于1个教育实践基地。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以列表方式提供学校和院系与</w:t>
      </w:r>
      <w:r w:rsidR="00C12A52">
        <w:rPr>
          <w:rFonts w:ascii="华文楷体" w:eastAsia="华文楷体" w:hAnsi="华文楷体" w:cs="宋体" w:hint="eastAsia"/>
        </w:rPr>
        <w:t>基础教育</w:t>
      </w:r>
      <w:r>
        <w:rPr>
          <w:rFonts w:ascii="华文楷体" w:eastAsia="华文楷体" w:hAnsi="华文楷体" w:cs="宋体" w:hint="eastAsia"/>
        </w:rPr>
        <w:t>合作共建的实习实训基地情况（包括运行机制、基地设施和承担的教学任务），说明基地是否满足专业教学的需求。</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利用实践基地开展专业培养的相关制度和举措及其成效。</w:t>
      </w:r>
    </w:p>
    <w:p w:rsidR="007D62C8" w:rsidRDefault="007D62C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521EDF" w:rsidRDefault="00654FDB"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描述实践教学体系建设情况，及实施成效。</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sidRPr="00521EDF">
        <w:rPr>
          <w:rFonts w:ascii="华文楷体" w:eastAsia="华文楷体" w:hAnsi="华文楷体" w:cs="宋体" w:hint="eastAsia"/>
        </w:rPr>
        <w:t>对应毕业要求制订技能训练、</w:t>
      </w:r>
      <w:r>
        <w:rPr>
          <w:rFonts w:ascii="华文楷体" w:eastAsia="华文楷体" w:hAnsi="华文楷体" w:cs="宋体" w:hint="eastAsia"/>
        </w:rPr>
        <w:t>专业</w:t>
      </w:r>
      <w:r w:rsidR="00DA157E">
        <w:rPr>
          <w:rFonts w:ascii="华文楷体" w:eastAsia="华文楷体" w:hAnsi="华文楷体" w:cs="宋体" w:hint="eastAsia"/>
        </w:rPr>
        <w:t>实践</w:t>
      </w:r>
      <w:r>
        <w:rPr>
          <w:rFonts w:ascii="华文楷体" w:eastAsia="华文楷体" w:hAnsi="华文楷体" w:cs="宋体" w:hint="eastAsia"/>
        </w:rPr>
        <w:t>、教育实践、毕业设计（论文）等实践课程教学大纲</w:t>
      </w:r>
      <w:r w:rsidR="008B767C">
        <w:rPr>
          <w:rFonts w:ascii="华文楷体" w:eastAsia="华文楷体" w:hAnsi="华文楷体" w:cs="宋体" w:hint="eastAsia"/>
        </w:rPr>
        <w:t>情况</w:t>
      </w:r>
      <w:r w:rsidR="004C5823">
        <w:rPr>
          <w:rFonts w:ascii="华文楷体" w:eastAsia="华文楷体" w:hAnsi="华文楷体" w:cs="宋体" w:hint="eastAsia"/>
        </w:rPr>
        <w:t>；</w:t>
      </w:r>
      <w:bookmarkStart w:id="62" w:name="_Hlk62467981"/>
      <w:r w:rsidR="004C5823">
        <w:rPr>
          <w:rFonts w:ascii="华文楷体" w:eastAsia="华文楷体" w:hAnsi="华文楷体" w:cs="宋体" w:hint="eastAsia"/>
        </w:rPr>
        <w:t>教育见习、教育实习、教育研习教学大纲对应毕业要求制定及</w:t>
      </w:r>
      <w:bookmarkEnd w:id="62"/>
      <w:r w:rsidR="004C5823">
        <w:rPr>
          <w:rFonts w:ascii="华文楷体" w:eastAsia="华文楷体" w:hAnsi="华文楷体" w:cs="宋体"/>
        </w:rPr>
        <w:t>覆盖</w:t>
      </w:r>
      <w:r w:rsidRPr="00521EDF">
        <w:rPr>
          <w:rFonts w:ascii="华文楷体" w:eastAsia="华文楷体" w:hAnsi="华文楷体" w:cs="宋体" w:hint="eastAsia"/>
        </w:rPr>
        <w:t>师德体验、教学实践、班级管理实践和教研实践等领域</w:t>
      </w:r>
      <w:r>
        <w:rPr>
          <w:rFonts w:ascii="华文楷体" w:eastAsia="华文楷体" w:hAnsi="华文楷体" w:cs="宋体" w:hint="eastAsia"/>
        </w:rPr>
        <w:t>的</w:t>
      </w:r>
      <w:r>
        <w:rPr>
          <w:rFonts w:ascii="华文楷体" w:eastAsia="华文楷体" w:hAnsi="华文楷体" w:cs="宋体"/>
        </w:rPr>
        <w:t>情况</w:t>
      </w:r>
      <w:r w:rsidRPr="00521EDF">
        <w:rPr>
          <w:rFonts w:ascii="华文楷体" w:eastAsia="华文楷体" w:hAnsi="华文楷体" w:cs="宋体" w:hint="eastAsia"/>
        </w:rPr>
        <w:t>。</w:t>
      </w:r>
    </w:p>
    <w:p w:rsidR="00521EDF" w:rsidRDefault="00521EDF" w:rsidP="002A76F3">
      <w:pPr>
        <w:pStyle w:val="af1"/>
        <w:spacing w:before="120" w:after="120" w:line="288" w:lineRule="auto"/>
        <w:ind w:left="840" w:firstLineChars="0" w:firstLine="0"/>
        <w:jc w:val="center"/>
        <w:rPr>
          <w:rFonts w:ascii="华文楷体" w:eastAsia="华文楷体" w:hAnsi="华文楷体" w:cs="宋体"/>
        </w:rPr>
      </w:pPr>
      <w:r>
        <w:rPr>
          <w:rFonts w:ascii="华文楷体" w:eastAsia="华文楷体" w:hAnsi="华文楷体" w:cs="宋体" w:hint="eastAsia"/>
        </w:rPr>
        <w:lastRenderedPageBreak/>
        <w:t>实践教学</w:t>
      </w:r>
      <w:r>
        <w:rPr>
          <w:rFonts w:ascii="华文楷体" w:eastAsia="华文楷体" w:hAnsi="华文楷体" w:cs="宋体"/>
        </w:rPr>
        <w:t>课程体系</w:t>
      </w:r>
    </w:p>
    <w:tbl>
      <w:tblPr>
        <w:tblStyle w:val="af0"/>
        <w:tblW w:w="5000" w:type="pct"/>
        <w:tblLook w:val="04A0" w:firstRow="1" w:lastRow="0" w:firstColumn="1" w:lastColumn="0" w:noHBand="0" w:noVBand="1"/>
      </w:tblPr>
      <w:tblGrid>
        <w:gridCol w:w="3020"/>
        <w:gridCol w:w="2589"/>
        <w:gridCol w:w="3247"/>
      </w:tblGrid>
      <w:tr w:rsidR="008B767C" w:rsidTr="008B767C">
        <w:tc>
          <w:tcPr>
            <w:tcW w:w="1705"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类别</w:t>
            </w:r>
          </w:p>
        </w:tc>
        <w:tc>
          <w:tcPr>
            <w:tcW w:w="1462"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实践</w:t>
            </w:r>
            <w:r>
              <w:rPr>
                <w:rFonts w:ascii="华文楷体" w:eastAsia="华文楷体" w:hAnsi="华文楷体" w:cs="宋体"/>
              </w:rPr>
              <w:t>教学环节</w:t>
            </w:r>
          </w:p>
        </w:tc>
        <w:tc>
          <w:tcPr>
            <w:tcW w:w="1833"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支撑</w:t>
            </w:r>
            <w:r>
              <w:rPr>
                <w:rFonts w:ascii="华文楷体" w:eastAsia="华文楷体" w:hAnsi="华文楷体" w:cs="宋体"/>
              </w:rPr>
              <w:t>毕业要求指标点</w:t>
            </w:r>
          </w:p>
        </w:tc>
      </w:tr>
      <w:tr w:rsidR="008B767C" w:rsidTr="008B767C">
        <w:tc>
          <w:tcPr>
            <w:tcW w:w="1705" w:type="pct"/>
            <w:vMerge w:val="restar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sidRPr="00521EDF">
              <w:rPr>
                <w:rFonts w:ascii="华文楷体" w:eastAsia="华文楷体" w:hAnsi="华文楷体" w:cs="宋体" w:hint="eastAsia"/>
              </w:rPr>
              <w:t>技能训练</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专业实践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教育实践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毕业</w:t>
            </w:r>
            <w:r>
              <w:rPr>
                <w:rFonts w:ascii="华文楷体" w:eastAsia="华文楷体" w:hAnsi="华文楷体" w:cs="宋体"/>
              </w:rPr>
              <w:t>设计（</w:t>
            </w:r>
            <w:r>
              <w:rPr>
                <w:rFonts w:ascii="华文楷体" w:eastAsia="华文楷体" w:hAnsi="华文楷体" w:cs="宋体" w:hint="eastAsia"/>
              </w:rPr>
              <w:t>论文</w:t>
            </w:r>
            <w:r>
              <w:rPr>
                <w:rFonts w:ascii="华文楷体" w:eastAsia="华文楷体" w:hAnsi="华文楷体" w:cs="宋体"/>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bl>
    <w:p w:rsidR="007D62C8" w:rsidRPr="00A1325E" w:rsidRDefault="007D62C8" w:rsidP="00521EDF">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实践教学体系与实践课程建设的制度性文件</w:t>
      </w:r>
      <w:r w:rsidR="00BF15D3" w:rsidRPr="00146EB9">
        <w:rPr>
          <w:rFonts w:ascii="华文楷体" w:eastAsia="华文楷体" w:hAnsi="华文楷体" w:cs="宋体" w:hint="eastAsia"/>
        </w:rPr>
        <w:t>。</w:t>
      </w:r>
    </w:p>
    <w:p w:rsidR="00521EDF" w:rsidRP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技能训练、</w:t>
      </w:r>
      <w:r w:rsidR="002A76F3">
        <w:rPr>
          <w:rFonts w:ascii="华文楷体" w:eastAsia="华文楷体" w:hAnsi="华文楷体" w:cs="宋体" w:hint="eastAsia"/>
        </w:rPr>
        <w:t>专业实践</w:t>
      </w:r>
      <w:r w:rsidRPr="00521EDF">
        <w:rPr>
          <w:rFonts w:ascii="华文楷体" w:eastAsia="华文楷体" w:hAnsi="华文楷体" w:cs="宋体" w:hint="eastAsia"/>
        </w:rPr>
        <w:t>、教育实践、毕业设计（论文）等实践课程教学大纲</w:t>
      </w:r>
      <w:r>
        <w:rPr>
          <w:rFonts w:ascii="华文楷体" w:eastAsia="华文楷体" w:hAnsi="华文楷体" w:cs="宋体" w:hint="eastAsia"/>
        </w:rPr>
        <w:t>。</w:t>
      </w:r>
    </w:p>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[导师队伍] 实行高校教师与优秀中学教师共同指导教育实践的“双导师”制度。有遴选、培训、评价和支持教育实践指导教师的制度与措施。“双导师”数量足，水平高，稳定性强，责权明确，协同育人，有效履职。</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lastRenderedPageBreak/>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描述说明学校实行高校教师与中学教师共同指导教育实践的“双导师”制度与具体措施，包括导师遴选、人员配置、实践指导、能力提升、条件保障、考核评价与动态调整等方面。</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描述说明学校对“双导师”的定期业务指导和专业培训开展情况及其成效。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描述说明学校对“双导师”协同育人、有效履职的定期考核以及动态调整情况。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描述说明学校支持教育实践指导教师的专门制度与措施。</w:t>
      </w:r>
    </w:p>
    <w:p w:rsidR="00F7602B" w:rsidRPr="00A1325E" w:rsidRDefault="00F7602B"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F7602B"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双导师</w:t>
      </w:r>
      <w:r w:rsidR="006C0907">
        <w:rPr>
          <w:rFonts w:ascii="华文楷体" w:eastAsia="华文楷体" w:hAnsi="华文楷体" w:cs="宋体"/>
        </w:rPr>
        <w:t>教师名单</w:t>
      </w:r>
      <w:r w:rsidR="006C0907">
        <w:rPr>
          <w:rFonts w:ascii="华文楷体" w:eastAsia="华文楷体" w:hAnsi="华文楷体" w:cs="宋体" w:hint="eastAsia"/>
        </w:rPr>
        <w:t>，</w:t>
      </w:r>
      <w:r w:rsidR="006C0907">
        <w:rPr>
          <w:rFonts w:ascii="华文楷体" w:eastAsia="华文楷体" w:hAnsi="华文楷体" w:cs="宋体"/>
        </w:rPr>
        <w:t>包括教师的个人信息和承担教学任务情况</w:t>
      </w:r>
    </w:p>
    <w:p w:rsidR="007416CE" w:rsidRDefault="007416CE" w:rsidP="007416CE">
      <w:pPr>
        <w:pStyle w:val="af1"/>
        <w:numPr>
          <w:ilvl w:val="0"/>
          <w:numId w:val="7"/>
        </w:numPr>
        <w:spacing w:before="120" w:after="120" w:line="288" w:lineRule="auto"/>
        <w:ind w:firstLineChars="0"/>
        <w:rPr>
          <w:rFonts w:ascii="华文楷体" w:eastAsia="华文楷体" w:hAnsi="华文楷体" w:cs="宋体"/>
        </w:rPr>
      </w:pPr>
      <w:bookmarkStart w:id="63" w:name="_Hlk62478276"/>
      <w:r>
        <w:rPr>
          <w:rFonts w:ascii="华文楷体" w:eastAsia="华文楷体" w:hAnsi="华文楷体" w:cs="宋体"/>
        </w:rPr>
        <w:t>“</w:t>
      </w:r>
      <w:r>
        <w:rPr>
          <w:rFonts w:ascii="华文楷体" w:eastAsia="华文楷体" w:hAnsi="华文楷体" w:cs="宋体" w:hint="eastAsia"/>
        </w:rPr>
        <w:t>双导师”教育实践计划、实践指导过程的相关资料</w:t>
      </w:r>
    </w:p>
    <w:p w:rsidR="007416CE" w:rsidRPr="000C4936" w:rsidRDefault="007416CE" w:rsidP="007416CE">
      <w:pPr>
        <w:pStyle w:val="af1"/>
        <w:numPr>
          <w:ilvl w:val="0"/>
          <w:numId w:val="7"/>
        </w:numPr>
        <w:spacing w:before="120" w:after="120" w:line="288" w:lineRule="auto"/>
        <w:ind w:firstLineChars="0"/>
        <w:rPr>
          <w:rFonts w:ascii="华文楷体" w:eastAsia="华文楷体" w:hAnsi="华文楷体" w:cs="宋体"/>
        </w:rPr>
      </w:pPr>
      <w:r w:rsidRPr="007416CE">
        <w:rPr>
          <w:rFonts w:ascii="华文楷体" w:eastAsia="华文楷体" w:hAnsi="华文楷体" w:cs="宋体" w:hint="eastAsia"/>
        </w:rPr>
        <w:t>学校</w:t>
      </w:r>
      <w:r w:rsidR="001D54F5">
        <w:rPr>
          <w:rFonts w:ascii="华文楷体" w:eastAsia="华文楷体" w:hAnsi="华文楷体" w:cs="宋体" w:hint="eastAsia"/>
        </w:rPr>
        <w:t>和院系</w:t>
      </w:r>
      <w:r w:rsidRPr="007416CE">
        <w:rPr>
          <w:rFonts w:ascii="华文楷体" w:eastAsia="华文楷体" w:hAnsi="华文楷体" w:cs="宋体" w:hint="eastAsia"/>
        </w:rPr>
        <w:t>对“双导师”开展相关</w:t>
      </w:r>
      <w:r w:rsidR="0053280E">
        <w:rPr>
          <w:rFonts w:ascii="华文楷体" w:eastAsia="华文楷体" w:hAnsi="华文楷体" w:cs="宋体" w:hint="eastAsia"/>
        </w:rPr>
        <w:t>遴选、</w:t>
      </w:r>
      <w:r w:rsidRPr="007416CE">
        <w:rPr>
          <w:rFonts w:ascii="华文楷体" w:eastAsia="华文楷体" w:hAnsi="华文楷体" w:cs="宋体" w:hint="eastAsia"/>
        </w:rPr>
        <w:t>培训或专业指导活动的相关资料，相关</w:t>
      </w:r>
      <w:r w:rsidR="0053280E">
        <w:rPr>
          <w:rFonts w:ascii="华文楷体" w:eastAsia="华文楷体" w:hAnsi="华文楷体" w:cs="宋体" w:hint="eastAsia"/>
        </w:rPr>
        <w:t>管理</w:t>
      </w:r>
      <w:r w:rsidRPr="007416CE">
        <w:rPr>
          <w:rFonts w:ascii="华文楷体" w:eastAsia="华文楷体" w:hAnsi="华文楷体" w:cs="宋体" w:hint="eastAsia"/>
        </w:rPr>
        <w:t>制度。</w:t>
      </w:r>
    </w:p>
    <w:bookmarkEnd w:id="63"/>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[管理评价] 教育实践管理较为规范，能够对重点环节实施质量监控。实行教育实践评价与改进制度。依据相关标准，对教育实践表现进行有效评价。</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1D54F5">
        <w:rPr>
          <w:rFonts w:ascii="华文楷体" w:eastAsia="华文楷体" w:hAnsi="华文楷体" w:cs="宋体" w:hint="eastAsia"/>
        </w:rPr>
        <w:t>和院系</w:t>
      </w:r>
      <w:r>
        <w:rPr>
          <w:rFonts w:ascii="华文楷体" w:eastAsia="华文楷体" w:hAnsi="华文楷体" w:cs="宋体" w:hint="eastAsia"/>
        </w:rPr>
        <w:t>实践教学管理制度和措施，说明对教育见习、实验（实训）、教育实习</w:t>
      </w:r>
      <w:r w:rsidR="008C5945">
        <w:rPr>
          <w:rFonts w:ascii="华文楷体" w:eastAsia="华文楷体" w:hAnsi="华文楷体" w:cs="宋体" w:hint="eastAsia"/>
        </w:rPr>
        <w:t>研习</w:t>
      </w:r>
      <w:r>
        <w:rPr>
          <w:rFonts w:ascii="华文楷体" w:eastAsia="华文楷体" w:hAnsi="华文楷体" w:cs="宋体" w:hint="eastAsia"/>
        </w:rPr>
        <w:t>、课程设计、毕业综合训练等实践教学全过程实施质量监控情</w:t>
      </w:r>
      <w:r>
        <w:rPr>
          <w:rFonts w:ascii="华文楷体" w:eastAsia="华文楷体" w:hAnsi="华文楷体" w:cs="宋体" w:hint="eastAsia"/>
        </w:rPr>
        <w:lastRenderedPageBreak/>
        <w:t>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依据实践教学质量监控具体数据，实行教育实践评价与改进制度情况。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描述说明中学教育类专业师范生教育实践标准，对实践能力和教育教学反思能力的考核评价方式及效果分析。</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Pr>
          <w:rFonts w:ascii="华文楷体" w:eastAsia="华文楷体" w:hAnsi="华文楷体" w:cs="宋体"/>
        </w:rPr>
        <w:t>实施师范生实践教学个别化教育和指导情况，并进行效果分析。</w:t>
      </w:r>
    </w:p>
    <w:p w:rsidR="008B767C" w:rsidRDefault="008B767C" w:rsidP="008B767C">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依据毕业要求和《教师教育课程标准》实践要求，制订可衡量的教育实践</w:t>
      </w:r>
      <w:r w:rsidR="00C47338">
        <w:rPr>
          <w:rFonts w:ascii="华文楷体" w:eastAsia="华文楷体" w:hAnsi="华文楷体" w:cs="宋体" w:hint="eastAsia"/>
        </w:rPr>
        <w:t>（包括</w:t>
      </w:r>
      <w:r w:rsidR="00C47338">
        <w:rPr>
          <w:rFonts w:ascii="华文楷体" w:eastAsia="华文楷体" w:hAnsi="华文楷体" w:cs="宋体"/>
        </w:rPr>
        <w:t>师德体验、教学教研、班级管理等</w:t>
      </w:r>
      <w:r w:rsidR="00C47338">
        <w:rPr>
          <w:rFonts w:ascii="华文楷体" w:eastAsia="华文楷体" w:hAnsi="华文楷体" w:cs="宋体" w:hint="eastAsia"/>
        </w:rPr>
        <w:t>）</w:t>
      </w:r>
      <w:r w:rsidRPr="008B767C">
        <w:rPr>
          <w:rFonts w:ascii="华文楷体" w:eastAsia="华文楷体" w:hAnsi="华文楷体" w:cs="宋体" w:hint="eastAsia"/>
        </w:rPr>
        <w:t>表现性考核标准，形成教育实践能力达成情况评价与改进报告。</w:t>
      </w:r>
    </w:p>
    <w:p w:rsidR="00BF15D3" w:rsidRPr="004E02D9" w:rsidRDefault="00BF15D3" w:rsidP="00BF15D3">
      <w:pPr>
        <w:spacing w:before="120" w:after="120" w:line="288" w:lineRule="auto"/>
        <w:rPr>
          <w:rFonts w:ascii="华文楷体" w:eastAsia="华文楷体" w:hAnsi="华文楷体" w:cs="宋体"/>
          <w:b/>
        </w:rPr>
      </w:pPr>
      <w:r w:rsidRPr="004E02D9">
        <w:rPr>
          <w:rFonts w:ascii="华文楷体" w:eastAsia="华文楷体" w:hAnsi="华文楷体" w:cs="宋体" w:hint="eastAsia"/>
          <w:b/>
        </w:rPr>
        <w:t>（2）需要提供的支撑材料：</w:t>
      </w:r>
    </w:p>
    <w:p w:rsidR="00BF15D3" w:rsidRDefault="00BF15D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rPr>
        <w:t>相关制度文件</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师范生教育</w:t>
      </w:r>
      <w:r>
        <w:rPr>
          <w:rFonts w:ascii="华文楷体" w:eastAsia="华文楷体" w:hAnsi="华文楷体" w:cs="宋体"/>
        </w:rPr>
        <w:t>实践标准</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教育实践</w:t>
      </w:r>
      <w:r>
        <w:rPr>
          <w:rFonts w:ascii="华文楷体" w:eastAsia="华文楷体" w:hAnsi="华文楷体" w:cs="宋体"/>
        </w:rPr>
        <w:t>表现</w:t>
      </w:r>
      <w:r>
        <w:rPr>
          <w:rFonts w:ascii="华文楷体" w:eastAsia="华文楷体" w:hAnsi="华文楷体" w:cs="宋体" w:hint="eastAsia"/>
        </w:rPr>
        <w:t>性</w:t>
      </w:r>
      <w:r>
        <w:rPr>
          <w:rFonts w:ascii="华文楷体" w:eastAsia="华文楷体" w:hAnsi="华文楷体" w:cs="宋体"/>
        </w:rPr>
        <w:t>评价标准</w:t>
      </w:r>
    </w:p>
    <w:p w:rsidR="008B767C" w:rsidRPr="00A1325E" w:rsidRDefault="008B767C" w:rsidP="00A1325E">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教育实践能力达成情况评价与改进报告</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4" w:name="_Toc58064543"/>
      <w:r>
        <w:rPr>
          <w:rFonts w:ascii="微软雅黑" w:eastAsia="微软雅黑" w:hAnsi="微软雅黑" w:cs="Times New Roman" w:hint="eastAsia"/>
          <w:b/>
          <w:kern w:val="44"/>
          <w:szCs w:val="24"/>
        </w:rPr>
        <w:t>第二部分：主要问题</w:t>
      </w:r>
      <w:bookmarkEnd w:id="64"/>
    </w:p>
    <w:p w:rsidR="004F0EDC" w:rsidRDefault="004F0EDC">
      <w:pPr>
        <w:spacing w:beforeLines="50" w:before="156" w:afterLines="50" w:after="156"/>
        <w:jc w:val="left"/>
        <w:rPr>
          <w:rFonts w:ascii="楷体" w:hAnsi="楷体" w:cs="楷体"/>
          <w:szCs w:val="28"/>
        </w:rPr>
      </w:pPr>
      <w:bookmarkStart w:id="65" w:name="_Hlk62468208"/>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65"/>
    <w:p w:rsidR="008A1A93" w:rsidRDefault="00654FDB" w:rsidP="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4.2 [基地建设]</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6" w:name="_Toc58064544"/>
      <w:r>
        <w:rPr>
          <w:rFonts w:ascii="微软雅黑" w:eastAsia="微软雅黑" w:hAnsi="微软雅黑" w:cs="Times New Roman" w:hint="eastAsia"/>
          <w:b/>
          <w:kern w:val="44"/>
          <w:szCs w:val="24"/>
        </w:rPr>
        <w:t>第三部分：改进措施</w:t>
      </w:r>
      <w:bookmarkEnd w:id="66"/>
    </w:p>
    <w:p w:rsidR="004F0EDC" w:rsidRDefault="004F0EDC">
      <w:pPr>
        <w:spacing w:beforeLines="50" w:before="156" w:afterLines="50" w:after="156"/>
        <w:jc w:val="left"/>
        <w:rPr>
          <w:rFonts w:ascii="楷体" w:hAnsi="楷体" w:cs="楷体"/>
          <w:szCs w:val="28"/>
        </w:rPr>
      </w:pPr>
      <w:bookmarkStart w:id="67" w:name="_Hlk62468230"/>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67"/>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w:t>
      </w:r>
    </w:p>
    <w:p w:rsidR="007D62C8"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8" w:name="_Toc58064545"/>
      <w:r>
        <w:rPr>
          <w:rFonts w:ascii="微软雅黑" w:eastAsia="微软雅黑" w:hAnsi="微软雅黑" w:hint="eastAsia"/>
          <w:b/>
          <w:szCs w:val="28"/>
        </w:rPr>
        <w:t>标准5师资队伍</w:t>
      </w:r>
      <w:bookmarkEnd w:id="6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9" w:name="_Toc58064546"/>
      <w:r>
        <w:rPr>
          <w:rFonts w:ascii="微软雅黑" w:eastAsia="微软雅黑" w:hAnsi="微软雅黑" w:cs="Times New Roman" w:hint="eastAsia"/>
          <w:b/>
          <w:kern w:val="44"/>
          <w:szCs w:val="24"/>
        </w:rPr>
        <w:t>第一部分：达成情况</w:t>
      </w:r>
      <w:bookmarkEnd w:id="69"/>
    </w:p>
    <w:p w:rsidR="008A1A93" w:rsidRDefault="00654FDB">
      <w:pPr>
        <w:spacing w:beforeLines="50" w:before="156" w:afterLines="50" w:after="156"/>
        <w:jc w:val="left"/>
        <w:rPr>
          <w:rFonts w:ascii="楷体" w:hAnsi="楷体" w:cs="楷体"/>
          <w:bCs/>
        </w:rPr>
      </w:pPr>
      <w:r>
        <w:rPr>
          <w:rFonts w:ascii="楷体" w:hAnsi="楷体" w:cs="宋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5.1 </w:t>
      </w:r>
      <w:r>
        <w:rPr>
          <w:rFonts w:ascii="微软雅黑" w:eastAsia="微软雅黑" w:hAnsi="微软雅黑" w:hint="eastAsia"/>
          <w:szCs w:val="24"/>
        </w:rPr>
        <w:t>[数量结构] 专任教师数量结构能够适应本专业教学和发展的需要，生师比不高于18:1，硕士、博士学位教师占比一般不低于60%，高级职称教师比例不低于学校平均水平，且为师范生上课。配足建强教师教育课程教师，其中学科课程与教学论教师原则上不少于2人。基础教育一线兼职教师素质良好、队伍稳定，占教师教育课程教师比例不低于20%</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列表说明专业专任教师数量、结构、生师比情况，并进行分析（《专业教学状态数据分析报告》有相关数据信息）。</w:t>
      </w:r>
    </w:p>
    <w:p w:rsidR="008A1A93" w:rsidRPr="002607E5"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607E5">
        <w:rPr>
          <w:rFonts w:ascii="华文楷体" w:eastAsia="华文楷体" w:hAnsi="华文楷体" w:cs="宋体" w:hint="eastAsia"/>
        </w:rPr>
        <w:t>以列表方式提供本专业所有专任教师为本科生上课的情况，并对高级职称教师投入本科一线教学的情况进行分析（《专业教学状态数据分析报告》有相关数据信息）。</w:t>
      </w:r>
    </w:p>
    <w:p w:rsidR="008A1A93" w:rsidRPr="001925DB" w:rsidRDefault="00654FDB" w:rsidP="00A1325E">
      <w:pPr>
        <w:pStyle w:val="af1"/>
        <w:numPr>
          <w:ilvl w:val="0"/>
          <w:numId w:val="7"/>
        </w:numPr>
        <w:spacing w:before="120" w:after="120" w:line="288" w:lineRule="auto"/>
        <w:ind w:firstLineChars="0"/>
        <w:rPr>
          <w:rFonts w:ascii="华文楷体" w:eastAsia="华文楷体" w:hAnsi="华文楷体" w:cs="宋体"/>
        </w:rPr>
      </w:pPr>
      <w:r w:rsidRPr="001925DB">
        <w:rPr>
          <w:rFonts w:ascii="华文楷体" w:eastAsia="华文楷体" w:hAnsi="华文楷体" w:cs="宋体" w:hint="eastAsia"/>
        </w:rPr>
        <w:t>描述说明配足建强教师教育课程教师情况，具体说明学科课程与教学论教师人数。</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C80F91">
        <w:rPr>
          <w:rFonts w:ascii="华文楷体" w:eastAsia="华文楷体" w:hAnsi="华文楷体" w:cs="宋体" w:hint="eastAsia"/>
        </w:rPr>
        <w:t>描述说明近三年专业兼职教师队伍建设和发展满足学生发展需要的情况。</w:t>
      </w:r>
    </w:p>
    <w:p w:rsidR="008D51C4" w:rsidRPr="00564C54" w:rsidRDefault="008D51C4" w:rsidP="008D51C4">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51C4" w:rsidRDefault="008D51C4" w:rsidP="008D51C4">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D51C4" w:rsidRPr="001A12BE" w:rsidRDefault="00994C4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兼职教师名单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lastRenderedPageBreak/>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描述说明学校加强专业专任教师队伍师德师风和素质能力建设的制度和措施，及这些制度和措施发挥的作用。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描述说明常态化学生评教制度与标准，包括</w:t>
      </w:r>
      <w:r w:rsidR="001D54F5">
        <w:rPr>
          <w:rFonts w:ascii="华文楷体" w:eastAsia="华文楷体" w:hAnsi="华文楷体" w:cs="宋体" w:hint="eastAsia"/>
        </w:rPr>
        <w:t>学生对</w:t>
      </w:r>
      <w:r>
        <w:rPr>
          <w:rFonts w:ascii="华文楷体" w:eastAsia="华文楷体" w:hAnsi="华文楷体" w:cs="宋体" w:hint="eastAsia"/>
        </w:rPr>
        <w:t>专任教师、兼职教师评价</w:t>
      </w:r>
      <w:r w:rsidR="001D54F5">
        <w:rPr>
          <w:rFonts w:ascii="华文楷体" w:eastAsia="华文楷体" w:hAnsi="华文楷体" w:cs="宋体" w:hint="eastAsia"/>
        </w:rPr>
        <w:t>和</w:t>
      </w:r>
      <w:r>
        <w:rPr>
          <w:rFonts w:ascii="华文楷体" w:eastAsia="华文楷体" w:hAnsi="华文楷体" w:cs="宋体" w:hint="eastAsia"/>
        </w:rPr>
        <w:t>满意度。</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描述说明专业专任教师的基础教育教学改革研究成果以及</w:t>
      </w:r>
      <w:r w:rsidR="001D54F5">
        <w:rPr>
          <w:rFonts w:ascii="华文楷体" w:eastAsia="华文楷体" w:hAnsi="华文楷体" w:cs="宋体" w:hint="eastAsia"/>
        </w:rPr>
        <w:t>将</w:t>
      </w:r>
      <w:r>
        <w:rPr>
          <w:rFonts w:ascii="华文楷体" w:eastAsia="华文楷体" w:hAnsi="华文楷体" w:cs="宋体" w:hint="eastAsia"/>
        </w:rPr>
        <w:t>科研成果有效</w:t>
      </w:r>
      <w:r w:rsidR="001D54F5">
        <w:rPr>
          <w:rFonts w:ascii="华文楷体" w:eastAsia="华文楷体" w:hAnsi="华文楷体" w:cs="宋体" w:hint="eastAsia"/>
        </w:rPr>
        <w:t>应用于</w:t>
      </w:r>
      <w:r>
        <w:rPr>
          <w:rFonts w:ascii="华文楷体" w:eastAsia="华文楷体" w:hAnsi="华文楷体" w:cs="宋体" w:hint="eastAsia"/>
        </w:rPr>
        <w:t>促进教育教学改革情况。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描述专业专任教师为学生提供职前养成和职后发展一体化指导的情况。</w:t>
      </w:r>
    </w:p>
    <w:p w:rsidR="00994C48" w:rsidRPr="00564C54" w:rsidRDefault="00994C48" w:rsidP="00994C48">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94C48" w:rsidRDefault="00994C48" w:rsidP="00994C4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994C48" w:rsidRPr="00A1325E" w:rsidRDefault="00994C48"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研究成果的证据材料</w:t>
      </w:r>
      <w:r w:rsidRPr="00252853">
        <w:rPr>
          <w:rFonts w:ascii="华文楷体" w:eastAsia="华文楷体" w:hAnsi="华文楷体" w:cs="宋体" w:hint="eastAsia"/>
        </w:rPr>
        <w:t>（在附件中提供索引）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 xml:space="preserve">[实践经历] </w:t>
      </w:r>
      <w:r w:rsidRPr="00B774D0">
        <w:rPr>
          <w:rFonts w:ascii="微软雅黑" w:eastAsia="微软雅黑" w:hAnsi="微软雅黑" w:hint="eastAsia"/>
          <w:szCs w:val="24"/>
        </w:rPr>
        <w:t>教师教育课程教师熟悉中学教师专</w:t>
      </w:r>
      <w:r>
        <w:rPr>
          <w:rFonts w:ascii="微软雅黑" w:eastAsia="微软雅黑" w:hAnsi="微软雅黑" w:hint="eastAsia"/>
          <w:szCs w:val="24"/>
        </w:rPr>
        <w:t>业标准、教师教育课程标准和中学教育教学工作，至少有一年中学教育服务经历，其中学科课程与教学论教师具有指导、分析、解决中学教育教学实际问题的能力，并有一定的基础教育研究成果</w:t>
      </w:r>
      <w:r>
        <w:rPr>
          <w:rFonts w:ascii="微软雅黑" w:eastAsia="微软雅黑" w:hAnsi="微软雅黑"/>
          <w:szCs w:val="24"/>
        </w:rPr>
        <w:t>。</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描述说明学校和院系两级在鼓励教师教育课程教师深入中学一线实践方面采取的制度和措施。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描述分析这些制度和措施在激励和保障专业教师通过实践形成丰富的教学研究成果中发挥的作用。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以列表的方式呈现专业教师近五年基于实践的教学研究成果。</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sidRPr="004E02D9">
        <w:rPr>
          <w:rFonts w:ascii="华文楷体" w:eastAsia="华文楷体" w:hAnsi="华文楷体" w:cs="宋体"/>
        </w:rPr>
        <w:t>研究成果的证据材料</w:t>
      </w:r>
      <w:r w:rsidRPr="004E02D9">
        <w:rPr>
          <w:rFonts w:ascii="华文楷体" w:eastAsia="华文楷体" w:hAnsi="华文楷体" w:cs="宋体" w:hint="eastAsia"/>
        </w:rPr>
        <w:t>（在附件中提供索引）</w:t>
      </w:r>
    </w:p>
    <w:p w:rsidR="000C4936" w:rsidRPr="00A1325E" w:rsidRDefault="000C4936" w:rsidP="00A1325E">
      <w:pPr>
        <w:pStyle w:val="af1"/>
        <w:numPr>
          <w:ilvl w:val="0"/>
          <w:numId w:val="7"/>
        </w:numPr>
        <w:spacing w:before="120" w:after="120" w:line="288" w:lineRule="auto"/>
        <w:ind w:firstLineChars="0"/>
        <w:rPr>
          <w:rFonts w:ascii="华文楷体" w:eastAsia="华文楷体" w:hAnsi="华文楷体" w:cs="宋体"/>
        </w:rPr>
      </w:pPr>
      <w:bookmarkStart w:id="70" w:name="_Hlk62468462"/>
      <w:r>
        <w:rPr>
          <w:rFonts w:ascii="华文楷体" w:eastAsia="华文楷体" w:hAnsi="华文楷体" w:cs="宋体" w:hint="eastAsia"/>
        </w:rPr>
        <w:t>教师教育师资中学教育服务经历</w:t>
      </w:r>
      <w:r w:rsidR="001D54F5">
        <w:rPr>
          <w:rFonts w:ascii="华文楷体" w:eastAsia="华文楷体" w:hAnsi="华文楷体" w:cs="宋体" w:hint="eastAsia"/>
        </w:rPr>
        <w:t>的</w:t>
      </w:r>
      <w:r>
        <w:rPr>
          <w:rFonts w:ascii="华文楷体" w:eastAsia="华文楷体" w:hAnsi="华文楷体" w:cs="宋体" w:hint="eastAsia"/>
        </w:rPr>
        <w:t>资料</w:t>
      </w:r>
    </w:p>
    <w:bookmarkEnd w:id="70"/>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描述说明专业师资队伍建设规划的制定情况及实施成效。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描述说明学校和学院在专业教师队伍培养培训方面的制度和措施。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列表说明专业教师特别是青年教师进行国内外进修访学、中学一线实践锻炼、教学技能与方法培训情况，并对培养培训提升教师教学水平效果进行分析（《专业教学状态数据分析报告》有相关数据信息）。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以列表方式呈现近三年开展教师自我评价（主要指通过课程评价进行教学改</w:t>
      </w:r>
      <w:r>
        <w:rPr>
          <w:rFonts w:ascii="华文楷体" w:eastAsia="华文楷体" w:hAnsi="华文楷体" w:cs="宋体" w:hint="eastAsia"/>
        </w:rPr>
        <w:lastRenderedPageBreak/>
        <w:t>进）、学生评价、同行评价、督导评价活动情况及结果。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描述说明综合评价结果与校内绩效分配、职称晋升的挂钩情况，及对教师教学质量提升的作用。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描述说明学校探索建设高校和中学</w:t>
      </w:r>
      <w:r>
        <w:rPr>
          <w:rFonts w:ascii="华文楷体" w:eastAsia="华文楷体" w:hAnsi="华文楷体" w:cs="宋体"/>
        </w:rPr>
        <w:t>“协同教研”“双向互聘”“岗位互换”等</w:t>
      </w:r>
      <w:r>
        <w:rPr>
          <w:rFonts w:ascii="华文楷体" w:eastAsia="华文楷体" w:hAnsi="华文楷体" w:cs="宋体" w:hint="eastAsia"/>
        </w:rPr>
        <w:t>共同发展机制的情况，学校教师分类评价制度建设及运行情况，学科课程与教学论等教师教育实践类课程教师的评价标准。</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Pr="00A1325E"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Pr>
          <w:rFonts w:ascii="华文楷体" w:eastAsia="华文楷体" w:hAnsi="华文楷体" w:cs="宋体" w:hint="eastAsia"/>
        </w:rPr>
        <w:t>评价情况</w:t>
      </w:r>
      <w:r w:rsidRPr="004E02D9">
        <w:rPr>
          <w:rFonts w:ascii="华文楷体" w:eastAsia="华文楷体" w:hAnsi="华文楷体" w:cs="宋体"/>
        </w:rPr>
        <w:t>的证据材料</w:t>
      </w:r>
      <w:r w:rsidRPr="004E02D9">
        <w:rPr>
          <w:rFonts w:ascii="华文楷体" w:eastAsia="华文楷体" w:hAnsi="华文楷体" w:cs="宋体" w:hint="eastAsia"/>
        </w:rPr>
        <w:t>（在附件中提供索引）</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1" w:name="_Toc58064547"/>
      <w:r>
        <w:rPr>
          <w:rFonts w:ascii="微软雅黑" w:eastAsia="微软雅黑" w:hAnsi="微软雅黑" w:cs="Times New Roman" w:hint="eastAsia"/>
          <w:b/>
          <w:kern w:val="44"/>
          <w:szCs w:val="24"/>
        </w:rPr>
        <w:t>第二部分：主要问题</w:t>
      </w:r>
      <w:bookmarkEnd w:id="71"/>
    </w:p>
    <w:p w:rsidR="004F0EDC" w:rsidRDefault="004F0EDC">
      <w:pPr>
        <w:spacing w:beforeLines="50" w:before="156" w:afterLines="50" w:after="156"/>
        <w:jc w:val="left"/>
        <w:rPr>
          <w:rFonts w:ascii="楷体" w:hAnsi="楷体" w:cs="楷体"/>
          <w:szCs w:val="28"/>
        </w:rPr>
      </w:pPr>
      <w:bookmarkStart w:id="72" w:name="_Hlk62468529"/>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72"/>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5.4 </w:t>
      </w:r>
      <w:r>
        <w:rPr>
          <w:rFonts w:ascii="微软雅黑" w:eastAsia="微软雅黑" w:hAnsi="微软雅黑" w:hint="eastAsia"/>
          <w:szCs w:val="24"/>
        </w:rPr>
        <w:t xml:space="preserve">[持续发展]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3" w:name="_Toc58064548"/>
      <w:r>
        <w:rPr>
          <w:rFonts w:ascii="微软雅黑" w:eastAsia="微软雅黑" w:hAnsi="微软雅黑" w:cs="Times New Roman" w:hint="eastAsia"/>
          <w:b/>
          <w:kern w:val="44"/>
          <w:szCs w:val="24"/>
        </w:rPr>
        <w:t>第三部分：改进措施</w:t>
      </w:r>
      <w:bookmarkEnd w:id="73"/>
    </w:p>
    <w:p w:rsidR="004F0EDC" w:rsidRDefault="004F0EDC">
      <w:pPr>
        <w:spacing w:beforeLines="50" w:before="156" w:afterLines="50" w:after="156"/>
        <w:jc w:val="left"/>
        <w:rPr>
          <w:rFonts w:ascii="楷体" w:hAnsi="楷体" w:cs="楷体"/>
          <w:szCs w:val="28"/>
        </w:rPr>
      </w:pPr>
      <w:bookmarkStart w:id="74" w:name="_Hlk62468542"/>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74"/>
    <w:p w:rsidR="008A1A93" w:rsidRDefault="00654FDB">
      <w:pPr>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 xml:space="preserve">[持续发展]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75" w:name="_Toc58064549"/>
      <w:r>
        <w:rPr>
          <w:rFonts w:ascii="微软雅黑" w:eastAsia="微软雅黑" w:hAnsi="微软雅黑" w:hint="eastAsia"/>
          <w:b/>
          <w:szCs w:val="28"/>
        </w:rPr>
        <w:t>标准6支持条件</w:t>
      </w:r>
      <w:bookmarkEnd w:id="75"/>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6" w:name="_Toc58064550"/>
      <w:r>
        <w:rPr>
          <w:rFonts w:ascii="微软雅黑" w:eastAsia="微软雅黑" w:hAnsi="微软雅黑" w:cs="Times New Roman" w:hint="eastAsia"/>
          <w:b/>
          <w:kern w:val="44"/>
          <w:szCs w:val="24"/>
        </w:rPr>
        <w:t>第一部分：达成情况</w:t>
      </w:r>
      <w:bookmarkEnd w:id="76"/>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w:t>
      </w:r>
      <w:r>
        <w:rPr>
          <w:rFonts w:ascii="微软雅黑" w:eastAsia="微软雅黑" w:hAnsi="微软雅黑" w:hint="eastAsia"/>
          <w:szCs w:val="24"/>
        </w:rPr>
        <w:lastRenderedPageBreak/>
        <w:t>经费有标准和预决算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描述说明学校和院系保证专业教学经费足额投入并逐年增长的制度和采取的措施。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在学生实验、实习和毕业论文（设计）上的生均经费投入情况及满足专业教学需要情况。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列表说明近三年学校和院系用于专业教学的经费收支情况。</w:t>
      </w:r>
    </w:p>
    <w:tbl>
      <w:tblPr>
        <w:tblW w:w="7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417"/>
        <w:gridCol w:w="1034"/>
        <w:gridCol w:w="1100"/>
        <w:gridCol w:w="1977"/>
        <w:gridCol w:w="1276"/>
      </w:tblGrid>
      <w:tr w:rsidR="008A1A93" w:rsidRPr="00003951" w:rsidTr="00A602C3">
        <w:trPr>
          <w:jc w:val="center"/>
        </w:trPr>
        <w:tc>
          <w:tcPr>
            <w:tcW w:w="948" w:type="dxa"/>
            <w:vAlign w:val="center"/>
          </w:tcPr>
          <w:p w:rsidR="008A1A93" w:rsidRPr="00A602C3" w:rsidRDefault="00654FDB" w:rsidP="004F7C5D">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年份</w:t>
            </w:r>
          </w:p>
        </w:tc>
        <w:tc>
          <w:tcPr>
            <w:tcW w:w="141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收入总数</w:t>
            </w: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来源</w:t>
            </w:r>
          </w:p>
        </w:tc>
        <w:tc>
          <w:tcPr>
            <w:tcW w:w="1100"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支出项目</w:t>
            </w:r>
          </w:p>
        </w:tc>
        <w:tc>
          <w:tcPr>
            <w:tcW w:w="1276"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r>
      <w:tr w:rsidR="008A1A93" w:rsidRPr="00003951" w:rsidTr="00A602C3">
        <w:trPr>
          <w:trHeight w:val="315"/>
          <w:jc w:val="center"/>
        </w:trPr>
        <w:tc>
          <w:tcPr>
            <w:tcW w:w="948" w:type="dxa"/>
            <w:vMerge w:val="restart"/>
            <w:vAlign w:val="center"/>
          </w:tcPr>
          <w:p w:rsidR="008A1A93" w:rsidRPr="00A602C3" w:rsidRDefault="008A1A93" w:rsidP="004F7C5D">
            <w:pPr>
              <w:tabs>
                <w:tab w:val="left" w:pos="5103"/>
              </w:tabs>
              <w:spacing w:beforeLines="50" w:before="156"/>
              <w:jc w:val="center"/>
              <w:rPr>
                <w:rFonts w:ascii="华文楷体" w:eastAsia="华文楷体" w:hAnsi="华文楷体" w:cs="宋体"/>
                <w:szCs w:val="24"/>
              </w:rPr>
            </w:pPr>
          </w:p>
        </w:tc>
        <w:tc>
          <w:tcPr>
            <w:tcW w:w="1417" w:type="dxa"/>
            <w:vMerge w:val="restart"/>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国家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课程建设</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地方</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教学设备</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社会</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日常教学开支</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创收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教学改革</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其它</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学生支持</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restart"/>
            <w:vAlign w:val="center"/>
          </w:tcPr>
          <w:p w:rsidR="008A1A93" w:rsidRPr="001A4794" w:rsidRDefault="008A1A93" w:rsidP="004F7C5D">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学生实验</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学生实习</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毕业论文（设计）</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其它</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bl>
    <w:p w:rsidR="00A2750E" w:rsidRPr="00564C54" w:rsidRDefault="00A2750E" w:rsidP="00A2750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A2750E" w:rsidRDefault="00A2750E" w:rsidP="00A2750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学校教学经费预算</w:t>
      </w:r>
      <w:r>
        <w:rPr>
          <w:rFonts w:ascii="华文楷体" w:eastAsia="华文楷体" w:hAnsi="华文楷体" w:cs="宋体" w:hint="eastAsia"/>
        </w:rPr>
        <w:t>、</w:t>
      </w:r>
      <w:r>
        <w:rPr>
          <w:rFonts w:ascii="华文楷体" w:eastAsia="华文楷体" w:hAnsi="华文楷体" w:cs="宋体"/>
        </w:rPr>
        <w:t>下拨和使用的相关规定和标准</w:t>
      </w:r>
    </w:p>
    <w:p w:rsidR="008A1A93" w:rsidRPr="00A1325E" w:rsidRDefault="00A2750E" w:rsidP="00A1325E">
      <w:pPr>
        <w:pStyle w:val="af1"/>
        <w:numPr>
          <w:ilvl w:val="0"/>
          <w:numId w:val="7"/>
        </w:numPr>
        <w:spacing w:before="120" w:after="120" w:line="288" w:lineRule="auto"/>
        <w:ind w:firstLineChars="0"/>
        <w:rPr>
          <w:rFonts w:ascii="仿宋" w:eastAsia="仿宋" w:hAnsi="仿宋" w:cs="宋体"/>
          <w:color w:val="000000"/>
          <w:kern w:val="0"/>
          <w:szCs w:val="24"/>
        </w:rPr>
      </w:pPr>
      <w:r>
        <w:rPr>
          <w:rFonts w:ascii="华文楷体" w:eastAsia="华文楷体" w:hAnsi="华文楷体" w:cs="宋体" w:hint="eastAsia"/>
        </w:rPr>
        <w:t>经费支出清单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[设施保障] 教育教学设施满足师范生培养要求。建有中学教育专业教师职业技能实训平台，满足“三字一话”、微格教学、实验教学等实践教学需要。信息化教育设施能够适应师范生信息素养培养要求。建有教育教学设施管理、维护、更新和共享机制，方便师范生使用。</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学校和院系用于中学教育类专业教学的主要教学实验室、中学教育专业教师职业技能实训平台和在线教学观摩指导平台，满足“三字一话”、微格教学、实验教学、远程见习等实践教学需要情况。（《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描述说明现代信息技术与专业教学工作进行融合用以支撑教学改革与师范生学习方式转变情况。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描述说明这些</w:t>
      </w:r>
      <w:r w:rsidR="00127898">
        <w:rPr>
          <w:rFonts w:ascii="华文楷体" w:eastAsia="华文楷体" w:hAnsi="华文楷体" w:cs="宋体" w:hint="eastAsia"/>
        </w:rPr>
        <w:t>设施设备</w:t>
      </w:r>
      <w:r>
        <w:rPr>
          <w:rFonts w:ascii="华文楷体" w:eastAsia="华文楷体" w:hAnsi="华文楷体" w:cs="宋体" w:hint="eastAsia"/>
        </w:rPr>
        <w:t>是否满足专业教师和学生教学需求，专业与管理部门的信息沟通渠道，以及专业设施使用绩效评价考核机制。</w:t>
      </w:r>
    </w:p>
    <w:p w:rsidR="00287647" w:rsidRDefault="00287647"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教育教学设施的</w:t>
      </w:r>
      <w:r w:rsidRPr="00287647">
        <w:rPr>
          <w:rFonts w:ascii="华文楷体" w:eastAsia="华文楷体" w:hAnsi="华文楷体" w:cs="宋体" w:hint="eastAsia"/>
        </w:rPr>
        <w:t>管理、维护、更新和共享机制</w:t>
      </w:r>
      <w:r>
        <w:rPr>
          <w:rFonts w:ascii="华文楷体" w:eastAsia="华文楷体" w:hAnsi="华文楷体" w:cs="宋体" w:hint="eastAsia"/>
        </w:rPr>
        <w:t>的制度、措施和执行情况。</w:t>
      </w:r>
    </w:p>
    <w:p w:rsidR="00287647" w:rsidRPr="00564C54" w:rsidRDefault="00287647" w:rsidP="00287647">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287647" w:rsidRDefault="00287647"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制度和措施</w:t>
      </w:r>
    </w:p>
    <w:p w:rsidR="00287647" w:rsidRDefault="007365F5"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相关实训平台清单和所承担的教学任务</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6.3[资源保障]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描述说明中学教育专业相关数字化教学资源建设和使用，以及满足师范生学习需要情况。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描述或列表说明图书资源、网络信息服务专业教学的情况和管理情况。</w:t>
      </w:r>
    </w:p>
    <w:p w:rsidR="008B0FED"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描述说明用于图书资料等更新的经费标准和预决算情况，特别是中学教学资源库和优秀中学教育教学案例库建设情况、使用与激励机制。</w:t>
      </w:r>
    </w:p>
    <w:p w:rsidR="008B0FED" w:rsidRPr="00564C54" w:rsidRDefault="008B0FED" w:rsidP="008B0FE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B0FED" w:rsidRDefault="008B0FED"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相关管理规定</w:t>
      </w:r>
    </w:p>
    <w:p w:rsidR="001D54F5" w:rsidRPr="00153BB0" w:rsidRDefault="001D54F5" w:rsidP="001D54F5">
      <w:pPr>
        <w:pStyle w:val="af1"/>
        <w:numPr>
          <w:ilvl w:val="0"/>
          <w:numId w:val="7"/>
        </w:numPr>
        <w:spacing w:before="120" w:after="120" w:line="288" w:lineRule="auto"/>
        <w:ind w:firstLineChars="0"/>
        <w:rPr>
          <w:rFonts w:ascii="华文楷体" w:eastAsia="华文楷体" w:hAnsi="华文楷体" w:cs="宋体"/>
        </w:rPr>
      </w:pPr>
      <w:bookmarkStart w:id="77" w:name="_Hlk62468666"/>
      <w:r w:rsidRPr="001D54F5">
        <w:rPr>
          <w:rFonts w:ascii="华文楷体" w:eastAsia="华文楷体" w:hAnsi="华文楷体" w:cs="宋体" w:hint="eastAsia"/>
        </w:rPr>
        <w:t>教材资源库和优秀中学教育教学案例库的设备设施、资源配置与管理使用情况等相关材料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8" w:name="_Toc58064551"/>
      <w:bookmarkEnd w:id="77"/>
      <w:r>
        <w:rPr>
          <w:rFonts w:ascii="微软雅黑" w:eastAsia="微软雅黑" w:hAnsi="微软雅黑" w:cs="Times New Roman" w:hint="eastAsia"/>
          <w:b/>
          <w:kern w:val="44"/>
          <w:szCs w:val="24"/>
        </w:rPr>
        <w:t>第二部分：主要问题</w:t>
      </w:r>
      <w:bookmarkEnd w:id="78"/>
    </w:p>
    <w:p w:rsidR="004F0EDC" w:rsidRDefault="004F0EDC">
      <w:pPr>
        <w:spacing w:beforeLines="50" w:before="156" w:afterLines="50" w:after="156"/>
        <w:jc w:val="left"/>
        <w:rPr>
          <w:rFonts w:ascii="楷体" w:hAnsi="楷体" w:cs="楷体"/>
          <w:szCs w:val="28"/>
        </w:rPr>
      </w:pPr>
      <w:bookmarkStart w:id="79" w:name="_Hlk62468707"/>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79"/>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0" w:name="_Toc58064552"/>
      <w:r>
        <w:rPr>
          <w:rFonts w:ascii="微软雅黑" w:eastAsia="微软雅黑" w:hAnsi="微软雅黑" w:cs="Times New Roman" w:hint="eastAsia"/>
          <w:b/>
          <w:kern w:val="44"/>
          <w:szCs w:val="24"/>
        </w:rPr>
        <w:t>第三部分：改进措施</w:t>
      </w:r>
      <w:bookmarkEnd w:id="80"/>
    </w:p>
    <w:p w:rsidR="004F0EDC" w:rsidRDefault="004F0EDC">
      <w:pPr>
        <w:spacing w:beforeLines="50" w:before="156" w:afterLines="50" w:after="156"/>
        <w:jc w:val="left"/>
        <w:rPr>
          <w:rFonts w:ascii="楷体" w:hAnsi="楷体" w:cs="楷体"/>
          <w:szCs w:val="28"/>
        </w:rPr>
      </w:pPr>
      <w:bookmarkStart w:id="81" w:name="_Hlk62468721"/>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81"/>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82" w:name="_Toc58064553"/>
      <w:r>
        <w:rPr>
          <w:rFonts w:ascii="微软雅黑" w:eastAsia="微软雅黑" w:hAnsi="微软雅黑" w:hint="eastAsia"/>
          <w:b/>
          <w:szCs w:val="28"/>
        </w:rPr>
        <w:t>标准7质量保障</w:t>
      </w:r>
      <w:bookmarkEnd w:id="82"/>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3" w:name="_Toc58064554"/>
      <w:r>
        <w:rPr>
          <w:rFonts w:ascii="微软雅黑" w:eastAsia="微软雅黑" w:hAnsi="微软雅黑" w:cs="Times New Roman" w:hint="eastAsia"/>
          <w:b/>
          <w:kern w:val="44"/>
          <w:szCs w:val="24"/>
        </w:rPr>
        <w:t>第一部分：达成情况</w:t>
      </w:r>
      <w:bookmarkEnd w:id="83"/>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[保障体系] 建立教学质量保障体系，各主要教学环节有明确的质量要求。质量保障目标清晰，任务明确，机构健全，责任到人，能够有效支持毕业要求达成。</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lastRenderedPageBreak/>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描述说明学校和院系两级教学质量保障体系架构与运行方式。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描述说明学校和院系两级教学质量保障机构、目标、任务、职责分工、责任人及对</w:t>
      </w:r>
      <w:r w:rsidR="000F6822">
        <w:rPr>
          <w:rFonts w:ascii="华文楷体" w:eastAsia="华文楷体" w:hAnsi="华文楷体" w:cs="宋体" w:hint="eastAsia"/>
        </w:rPr>
        <w:t>保障学生有效学习、获得学习效果（专业毕业要求）</w:t>
      </w:r>
      <w:r>
        <w:rPr>
          <w:rFonts w:ascii="华文楷体" w:eastAsia="华文楷体" w:hAnsi="华文楷体" w:cs="宋体" w:hint="eastAsia"/>
        </w:rPr>
        <w:t>支持作用。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列表说明各主要教学环节的质量要求</w:t>
      </w:r>
      <w:r w:rsidR="000F6822">
        <w:rPr>
          <w:rFonts w:ascii="华文楷体" w:eastAsia="华文楷体" w:hAnsi="华文楷体" w:cs="宋体" w:hint="eastAsia"/>
        </w:rPr>
        <w:t>与毕业要求的关联情况及要点</w:t>
      </w:r>
      <w:r>
        <w:rPr>
          <w:rFonts w:ascii="华文楷体" w:eastAsia="华文楷体" w:hAnsi="华文楷体" w:cs="宋体" w:hint="eastAsia"/>
        </w:rPr>
        <w:t>，描述对专业教学过程常态化监控的方法和质量评价的周期，明确每个教学环节质量监控和评价的主要责任人。</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8"/>
        <w:gridCol w:w="1993"/>
        <w:gridCol w:w="1409"/>
        <w:gridCol w:w="1685"/>
        <w:gridCol w:w="2284"/>
        <w:gridCol w:w="1402"/>
      </w:tblGrid>
      <w:tr w:rsidR="000F6822" w:rsidRPr="00652BDF" w:rsidTr="001A4794">
        <w:trPr>
          <w:jc w:val="center"/>
        </w:trPr>
        <w:tc>
          <w:tcPr>
            <w:tcW w:w="1268"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环节名称</w:t>
            </w:r>
          </w:p>
        </w:tc>
        <w:tc>
          <w:tcPr>
            <w:tcW w:w="1993" w:type="dxa"/>
          </w:tcPr>
          <w:p w:rsidR="000F6822" w:rsidRPr="00014421"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关联毕业要求</w:t>
            </w:r>
          </w:p>
          <w:p w:rsidR="000F6822" w:rsidRPr="001A4794"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的对应点</w:t>
            </w:r>
          </w:p>
        </w:tc>
        <w:tc>
          <w:tcPr>
            <w:tcW w:w="1409"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质量要求的要点</w:t>
            </w:r>
          </w:p>
        </w:tc>
        <w:tc>
          <w:tcPr>
            <w:tcW w:w="1685"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质量监控的方法和责任人</w:t>
            </w:r>
          </w:p>
        </w:tc>
        <w:tc>
          <w:tcPr>
            <w:tcW w:w="2284"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质量评价的周期、依据、结果反馈方式</w:t>
            </w:r>
          </w:p>
        </w:tc>
        <w:tc>
          <w:tcPr>
            <w:tcW w:w="1402"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014421">
              <w:rPr>
                <w:rFonts w:ascii="华文楷体" w:eastAsia="华文楷体" w:hAnsi="华文楷体" w:cs="宋体" w:hint="eastAsia"/>
                <w:szCs w:val="24"/>
              </w:rPr>
              <w:t>形成的记录文档</w:t>
            </w: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bl>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A11AA" w:rsidRDefault="00420586"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学校和院系教学质量保障体系建设</w:t>
      </w:r>
      <w:r w:rsidR="003A11AA">
        <w:rPr>
          <w:rFonts w:ascii="华文楷体" w:eastAsia="华文楷体" w:hAnsi="华文楷体" w:cs="宋体" w:hint="eastAsia"/>
        </w:rPr>
        <w:t>的制度文件</w:t>
      </w:r>
    </w:p>
    <w:p w:rsidR="008A1A93" w:rsidRPr="003A11AA" w:rsidRDefault="00D971C7" w:rsidP="00A1325E">
      <w:pPr>
        <w:pStyle w:val="af1"/>
        <w:numPr>
          <w:ilvl w:val="0"/>
          <w:numId w:val="7"/>
        </w:numPr>
        <w:spacing w:before="120" w:after="120" w:line="288" w:lineRule="auto"/>
        <w:ind w:firstLineChars="0"/>
      </w:pPr>
      <w:r>
        <w:rPr>
          <w:rFonts w:ascii="华文楷体" w:eastAsia="华文楷体" w:hAnsi="华文楷体" w:cs="宋体"/>
        </w:rPr>
        <w:t>主要教学环节质量要求标准文件及运行过程文档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 建立教学过程质量常态化监控机制，定期对各主要教学环节质量实施监控与评价，保障毕业要求达成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描述说明学校和院系两级教学质量监控与评价机制的建立情况，</w:t>
      </w:r>
      <w:r>
        <w:rPr>
          <w:rFonts w:ascii="华文楷体" w:eastAsia="华文楷体" w:hAnsi="华文楷体" w:cs="宋体"/>
        </w:rPr>
        <w:t>列出</w:t>
      </w:r>
      <w:r>
        <w:rPr>
          <w:rFonts w:ascii="华文楷体" w:eastAsia="华文楷体" w:hAnsi="华文楷体" w:cs="宋体" w:hint="eastAsia"/>
        </w:rPr>
        <w:t>教学管</w:t>
      </w:r>
      <w:r>
        <w:rPr>
          <w:rFonts w:ascii="华文楷体" w:eastAsia="华文楷体" w:hAnsi="华文楷体" w:cs="宋体" w:hint="eastAsia"/>
        </w:rPr>
        <w:lastRenderedPageBreak/>
        <w:t>理和质量保障规章制度</w:t>
      </w:r>
      <w:bookmarkStart w:id="84" w:name="_Hlk62468775"/>
      <w:r w:rsidR="004C5823">
        <w:rPr>
          <w:rFonts w:ascii="华文楷体" w:eastAsia="华文楷体" w:hAnsi="华文楷体" w:cs="宋体" w:hint="eastAsia"/>
        </w:rPr>
        <w:t>，并说明近三年教学管理和质量保障制度更新情况</w:t>
      </w:r>
      <w:bookmarkEnd w:id="84"/>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描述说明学校和院系两级定期开展专业教学质量评价（重点监控专业开展的课程</w:t>
      </w:r>
      <w:r w:rsidR="008C5695">
        <w:rPr>
          <w:rFonts w:ascii="华文楷体" w:eastAsia="华文楷体" w:hAnsi="华文楷体" w:cs="宋体" w:hint="eastAsia"/>
        </w:rPr>
        <w:t>体系合理性评价与课程</w:t>
      </w:r>
      <w:r w:rsidR="008C5945">
        <w:rPr>
          <w:rFonts w:ascii="华文楷体" w:eastAsia="华文楷体" w:hAnsi="华文楷体" w:cs="宋体" w:hint="eastAsia"/>
        </w:rPr>
        <w:t>目标达成评价</w:t>
      </w:r>
      <w:r>
        <w:rPr>
          <w:rFonts w:ascii="华文楷体" w:eastAsia="华文楷体" w:hAnsi="华文楷体" w:cs="宋体" w:hint="eastAsia"/>
        </w:rPr>
        <w:t>和毕业要求达成评价）情况，包括评价周期、评价对象、评价内容、评价渠道等，以及最近一次开展的专业教学质量评价的内容、方法</w:t>
      </w:r>
      <w:r w:rsidR="008C5695">
        <w:rPr>
          <w:rFonts w:ascii="华文楷体" w:eastAsia="华文楷体" w:hAnsi="华文楷体" w:cs="宋体" w:hint="eastAsia"/>
        </w:rPr>
        <w:t>、</w:t>
      </w:r>
      <w:r>
        <w:rPr>
          <w:rFonts w:ascii="华文楷体" w:eastAsia="华文楷体" w:hAnsi="华文楷体" w:cs="宋体" w:hint="eastAsia"/>
        </w:rPr>
        <w:t>结果</w:t>
      </w:r>
      <w:r w:rsidR="008C5695">
        <w:rPr>
          <w:rFonts w:ascii="华文楷体" w:eastAsia="华文楷体" w:hAnsi="华文楷体" w:cs="宋体" w:hint="eastAsia"/>
        </w:rPr>
        <w:t>反馈与改进情况</w:t>
      </w:r>
      <w:r>
        <w:rPr>
          <w:rFonts w:ascii="华文楷体" w:eastAsia="华文楷体" w:hAnsi="华文楷体" w:cs="宋体" w:hint="eastAsia"/>
        </w:rPr>
        <w:t>。</w:t>
      </w:r>
    </w:p>
    <w:p w:rsidR="00881FCD"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描述说明专业毕业要求达成</w:t>
      </w:r>
      <w:r w:rsidR="004C5823">
        <w:rPr>
          <w:rFonts w:ascii="华文楷体" w:eastAsia="华文楷体" w:hAnsi="华文楷体" w:cs="宋体" w:hint="eastAsia"/>
        </w:rPr>
        <w:t>情况</w:t>
      </w:r>
      <w:r>
        <w:rPr>
          <w:rFonts w:ascii="华文楷体" w:eastAsia="华文楷体" w:hAnsi="华文楷体" w:cs="宋体" w:hint="eastAsia"/>
        </w:rPr>
        <w:t>评价机制和方法，包括评价制度、</w:t>
      </w:r>
      <w:r w:rsidR="008C5695">
        <w:rPr>
          <w:rFonts w:ascii="华文楷体" w:eastAsia="华文楷体" w:hAnsi="华文楷体" w:cs="宋体" w:hint="eastAsia"/>
        </w:rPr>
        <w:t>评价责任机构、评价对象、</w:t>
      </w:r>
      <w:r>
        <w:rPr>
          <w:rFonts w:ascii="华文楷体" w:eastAsia="华文楷体" w:hAnsi="华文楷体" w:cs="宋体" w:hint="eastAsia"/>
        </w:rPr>
        <w:t>评价周期、评价依据（主要来源于课程目标达成评价结果</w:t>
      </w:r>
      <w:r w:rsidR="008C5945">
        <w:rPr>
          <w:rFonts w:ascii="华文楷体" w:eastAsia="华文楷体" w:hAnsi="华文楷体" w:cs="宋体" w:hint="eastAsia"/>
        </w:rPr>
        <w:t>中</w:t>
      </w:r>
      <w:r w:rsidR="008C5945">
        <w:rPr>
          <w:rFonts w:ascii="华文楷体" w:eastAsia="华文楷体" w:hAnsi="华文楷体" w:cs="宋体"/>
        </w:rPr>
        <w:t>的过程性评价数据和结果性评价数据</w:t>
      </w:r>
      <w:r>
        <w:rPr>
          <w:rFonts w:ascii="华文楷体" w:eastAsia="华文楷体" w:hAnsi="华文楷体" w:cs="宋体" w:hint="eastAsia"/>
        </w:rPr>
        <w:t>）、评价</w:t>
      </w:r>
      <w:r w:rsidR="008C5695">
        <w:rPr>
          <w:rFonts w:ascii="华文楷体" w:eastAsia="华文楷体" w:hAnsi="华文楷体" w:cs="宋体" w:hint="eastAsia"/>
        </w:rPr>
        <w:t>过程（包括评价数据收集的内容、方法和来源；确认这些评价</w:t>
      </w:r>
      <w:r w:rsidR="00785472">
        <w:rPr>
          <w:rFonts w:ascii="华文楷体" w:eastAsia="华文楷体" w:hAnsi="华文楷体" w:cs="宋体" w:hint="eastAsia"/>
        </w:rPr>
        <w:t>数据与毕业要求相关的措施</w:t>
      </w:r>
      <w:r w:rsidR="008C5695">
        <w:rPr>
          <w:rFonts w:ascii="华文楷体" w:eastAsia="华文楷体" w:hAnsi="华文楷体" w:cs="宋体" w:hint="eastAsia"/>
        </w:rPr>
        <w:t>）</w:t>
      </w:r>
      <w:r>
        <w:rPr>
          <w:rFonts w:ascii="华文楷体" w:eastAsia="华文楷体" w:hAnsi="华文楷体" w:cs="宋体" w:hint="eastAsia"/>
        </w:rPr>
        <w:t>、评价方法</w:t>
      </w:r>
      <w:r w:rsidR="00785472">
        <w:rPr>
          <w:rFonts w:ascii="华文楷体" w:eastAsia="华文楷体" w:hAnsi="华文楷体" w:cs="宋体" w:hint="eastAsia"/>
        </w:rPr>
        <w:t>、</w:t>
      </w:r>
      <w:r>
        <w:rPr>
          <w:rFonts w:ascii="华文楷体" w:eastAsia="华文楷体" w:hAnsi="华文楷体" w:cs="宋体" w:hint="eastAsia"/>
        </w:rPr>
        <w:t>评价责任人</w:t>
      </w:r>
      <w:r w:rsidR="00785472">
        <w:rPr>
          <w:rFonts w:ascii="华文楷体" w:eastAsia="华文楷体" w:hAnsi="华文楷体" w:cs="宋体" w:hint="eastAsia"/>
        </w:rPr>
        <w:t>、评价使用</w:t>
      </w:r>
      <w:r>
        <w:rPr>
          <w:rFonts w:ascii="华文楷体" w:eastAsia="华文楷体" w:hAnsi="华文楷体" w:cs="宋体" w:hint="eastAsia"/>
        </w:rPr>
        <w:t>。针对</w:t>
      </w:r>
      <w:r w:rsidR="004C5823">
        <w:rPr>
          <w:rFonts w:ascii="华文楷体" w:eastAsia="华文楷体" w:hAnsi="华文楷体" w:cs="宋体" w:hint="eastAsia"/>
        </w:rPr>
        <w:t>课程目标</w:t>
      </w:r>
      <w:r w:rsidR="008E363A">
        <w:rPr>
          <w:rFonts w:ascii="华文楷体" w:eastAsia="华文楷体" w:hAnsi="华文楷体" w:cs="宋体" w:hint="eastAsia"/>
        </w:rPr>
        <w:t>达成的学习成果类型不同（认知、技能、情感态度、社会交往等），可采用不同类型的评价方法，</w:t>
      </w:r>
      <w:r>
        <w:rPr>
          <w:rFonts w:ascii="华文楷体" w:eastAsia="华文楷体" w:hAnsi="华文楷体" w:cs="宋体" w:hint="eastAsia"/>
        </w:rPr>
        <w:t>但</w:t>
      </w:r>
      <w:r w:rsidR="003A11AA">
        <w:rPr>
          <w:rFonts w:ascii="华文楷体" w:eastAsia="华文楷体" w:hAnsi="华文楷体" w:cs="宋体" w:hint="eastAsia"/>
        </w:rPr>
        <w:t>需要说明评价方法选择的原则、评价依据的来源及其合理性判定方法。</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描述说明学校和院系两级全过程监控与评价专业教学过程用以保障专业毕业要求达成的情况。</w:t>
      </w:r>
    </w:p>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2787B" w:rsidRDefault="003A11AA"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教学过程质量监控过程的原始记录文档（附件中提供列表说明</w:t>
      </w:r>
      <w:r w:rsidR="009A6FC0">
        <w:rPr>
          <w:rFonts w:ascii="华文楷体" w:eastAsia="华文楷体" w:hAnsi="华文楷体" w:cs="宋体" w:hint="eastAsia"/>
        </w:rPr>
        <w:t>）</w:t>
      </w:r>
    </w:p>
    <w:p w:rsidR="003A11AA" w:rsidRDefault="009A6FC0"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近三年专业核心课程的课程目标达成</w:t>
      </w:r>
      <w:r w:rsidR="00600C81">
        <w:rPr>
          <w:rFonts w:ascii="华文楷体" w:eastAsia="华文楷体" w:hAnsi="华文楷体" w:cs="宋体" w:hint="eastAsia"/>
        </w:rPr>
        <w:t>情况</w:t>
      </w:r>
      <w:r>
        <w:rPr>
          <w:rFonts w:ascii="华文楷体" w:eastAsia="华文楷体" w:hAnsi="华文楷体" w:cs="宋体" w:hint="eastAsia"/>
        </w:rPr>
        <w:t>评价报告，及其评价依据合理性审核记录（其他课程评价资料，在附件中提供索引）</w:t>
      </w:r>
    </w:p>
    <w:p w:rsidR="003A11AA"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w:t>
      </w:r>
      <w:r w:rsidR="009A6FC0">
        <w:rPr>
          <w:rFonts w:ascii="华文楷体" w:eastAsia="华文楷体" w:hAnsi="华文楷体" w:cs="宋体"/>
        </w:rPr>
        <w:t>毕业要求达成</w:t>
      </w:r>
      <w:r>
        <w:rPr>
          <w:rFonts w:ascii="华文楷体" w:eastAsia="华文楷体" w:hAnsi="华文楷体" w:cs="宋体"/>
        </w:rPr>
        <w:t>情况</w:t>
      </w:r>
      <w:r w:rsidR="009A6FC0">
        <w:rPr>
          <w:rFonts w:ascii="华文楷体" w:eastAsia="华文楷体" w:hAnsi="华文楷体" w:cs="宋体"/>
        </w:rPr>
        <w:t>评价</w:t>
      </w:r>
      <w:r>
        <w:rPr>
          <w:rFonts w:ascii="华文楷体" w:eastAsia="华文楷体" w:hAnsi="华文楷体" w:cs="宋体"/>
        </w:rPr>
        <w:t>实施办法</w:t>
      </w:r>
      <w:r>
        <w:rPr>
          <w:rFonts w:ascii="华文楷体" w:eastAsia="华文楷体" w:hAnsi="华文楷体" w:cs="宋体" w:hint="eastAsia"/>
        </w:rPr>
        <w:t>，</w:t>
      </w:r>
      <w:r>
        <w:rPr>
          <w:rFonts w:ascii="华文楷体" w:eastAsia="华文楷体" w:hAnsi="华文楷体" w:cs="宋体"/>
        </w:rPr>
        <w:t>及院系实施细则</w:t>
      </w:r>
    </w:p>
    <w:p w:rsidR="00457C04" w:rsidRPr="002E0E93" w:rsidRDefault="00457C04" w:rsidP="002E0E9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lastRenderedPageBreak/>
        <w:t>学校</w:t>
      </w:r>
      <w:r>
        <w:rPr>
          <w:rFonts w:ascii="华文楷体" w:eastAsia="华文楷体" w:hAnsi="华文楷体" w:cs="宋体" w:hint="eastAsia"/>
        </w:rPr>
        <w:t>课程目标</w:t>
      </w:r>
      <w:r>
        <w:rPr>
          <w:rFonts w:ascii="华文楷体" w:eastAsia="华文楷体" w:hAnsi="华文楷体" w:cs="宋体"/>
        </w:rPr>
        <w:t>达成情况评价实施办法</w:t>
      </w:r>
      <w:r>
        <w:rPr>
          <w:rFonts w:ascii="华文楷体" w:eastAsia="华文楷体" w:hAnsi="华文楷体" w:cs="宋体" w:hint="eastAsia"/>
        </w:rPr>
        <w:t>，</w:t>
      </w:r>
      <w:r>
        <w:rPr>
          <w:rFonts w:ascii="华文楷体" w:eastAsia="华文楷体" w:hAnsi="华文楷体" w:cs="宋体"/>
        </w:rPr>
        <w:t>及院系实施细则</w:t>
      </w:r>
    </w:p>
    <w:p w:rsidR="009A6FC0" w:rsidRDefault="009A6FC0"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最近一次毕业要求达成评价过程的原始记录文档（附件中提供索引）</w:t>
      </w:r>
    </w:p>
    <w:p w:rsidR="00600C81"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毕业要求达成情况报告</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[外部评价] 建立毕业生跟踪反馈机制以及基础教育机构、教育行政部门等利益相关方参与的社会评价机制，对培养目标的达成度进行定期评价。</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w:t>
      </w:r>
      <w:r>
        <w:rPr>
          <w:rFonts w:ascii="华文楷体" w:eastAsia="华文楷体" w:hAnsi="华文楷体" w:cs="宋体"/>
        </w:rPr>
        <w:t>毕业生持续跟踪反馈机制</w:t>
      </w:r>
      <w:r w:rsidR="00241530">
        <w:rPr>
          <w:rFonts w:ascii="华文楷体" w:eastAsia="华文楷体" w:hAnsi="华文楷体" w:cs="宋体" w:hint="eastAsia"/>
        </w:rPr>
        <w:t>（责任机构、工作周期、跟踪对象与方法、收集的信息、结果的利用），以及最近一次</w:t>
      </w:r>
      <w:r w:rsidR="00127898">
        <w:rPr>
          <w:rFonts w:ascii="华文楷体" w:eastAsia="华文楷体" w:hAnsi="华文楷体" w:cs="宋体" w:hint="eastAsia"/>
        </w:rPr>
        <w:t>毕业生跟踪反馈</w:t>
      </w:r>
      <w:r w:rsidR="00241530">
        <w:rPr>
          <w:rFonts w:ascii="华文楷体" w:eastAsia="华文楷体" w:hAnsi="华文楷体" w:cs="宋体" w:hint="eastAsia"/>
        </w:rPr>
        <w:t>的开展情况（包括对象、方法、结果）</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说明中学、教育行政部门等利益相关方参与的多元社会评价机制</w:t>
      </w:r>
      <w:r w:rsidR="00241530">
        <w:rPr>
          <w:rFonts w:ascii="华文楷体" w:eastAsia="华文楷体" w:hAnsi="华文楷体" w:cs="宋体" w:hint="eastAsia"/>
        </w:rPr>
        <w:t>（责任机构</w:t>
      </w:r>
      <w:r w:rsidR="006414EE">
        <w:rPr>
          <w:rFonts w:ascii="华文楷体" w:eastAsia="华文楷体" w:hAnsi="华文楷体" w:cs="宋体" w:hint="eastAsia"/>
        </w:rPr>
        <w:t>、评价周期、评价方法、信息收集渠道、结果的利用</w:t>
      </w:r>
      <w:r w:rsidR="00241530">
        <w:rPr>
          <w:rFonts w:ascii="华文楷体" w:eastAsia="华文楷体" w:hAnsi="华文楷体" w:cs="宋体" w:hint="eastAsia"/>
        </w:rPr>
        <w:t>）</w:t>
      </w:r>
      <w:r w:rsidR="006414EE">
        <w:rPr>
          <w:rFonts w:ascii="华文楷体" w:eastAsia="华文楷体" w:hAnsi="华文楷体" w:cs="宋体" w:hint="eastAsia"/>
        </w:rPr>
        <w:t>，以及最近一次社会评价的开展情况（包括对象、方法、结果）。</w:t>
      </w:r>
    </w:p>
    <w:p w:rsidR="00E31AC2" w:rsidRDefault="00654FDB" w:rsidP="00A1325E">
      <w:pPr>
        <w:pStyle w:val="af1"/>
        <w:numPr>
          <w:ilvl w:val="0"/>
          <w:numId w:val="7"/>
        </w:numPr>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描述说明培养</w:t>
      </w:r>
      <w:r w:rsidRPr="008E0DE3">
        <w:rPr>
          <w:rFonts w:ascii="华文楷体" w:eastAsia="华文楷体" w:hAnsi="华文楷体" w:cs="宋体"/>
        </w:rPr>
        <w:t>目标达成</w:t>
      </w:r>
      <w:r w:rsidR="004C5823">
        <w:rPr>
          <w:rFonts w:ascii="华文楷体" w:eastAsia="华文楷体" w:hAnsi="华文楷体" w:cs="宋体" w:hint="eastAsia"/>
        </w:rPr>
        <w:t>情况</w:t>
      </w:r>
      <w:r w:rsidRPr="008E0DE3">
        <w:rPr>
          <w:rFonts w:ascii="华文楷体" w:eastAsia="华文楷体" w:hAnsi="华文楷体" w:cs="宋体"/>
        </w:rPr>
        <w:t>评价的方法、周期以及</w:t>
      </w:r>
      <w:r w:rsidR="006414EE" w:rsidRPr="008E0DE3">
        <w:rPr>
          <w:rFonts w:ascii="华文楷体" w:eastAsia="华文楷体" w:hAnsi="华文楷体" w:cs="宋体"/>
        </w:rPr>
        <w:t>基于上述两个机制运行获取</w:t>
      </w:r>
      <w:r w:rsidR="006414EE" w:rsidRPr="00177446">
        <w:rPr>
          <w:rFonts w:ascii="华文楷体" w:eastAsia="华文楷体" w:hAnsi="华文楷体" w:cs="宋体"/>
        </w:rPr>
        <w:t>的各类</w:t>
      </w:r>
      <w:r w:rsidR="006414EE" w:rsidRPr="005F01FA">
        <w:rPr>
          <w:rFonts w:ascii="华文楷体" w:eastAsia="华文楷体" w:hAnsi="华文楷体" w:cs="宋体"/>
        </w:rPr>
        <w:t>信息</w:t>
      </w:r>
      <w:r w:rsidR="006414EE" w:rsidRPr="005F01FA">
        <w:rPr>
          <w:rFonts w:ascii="华文楷体" w:eastAsia="华文楷体" w:hAnsi="华文楷体" w:cs="宋体" w:hint="eastAsia"/>
        </w:rPr>
        <w:t>，</w:t>
      </w:r>
      <w:r w:rsidR="006414EE" w:rsidRPr="00E315E4">
        <w:rPr>
          <w:rFonts w:ascii="华文楷体" w:eastAsia="华文楷体" w:hAnsi="华文楷体" w:cs="宋体"/>
        </w:rPr>
        <w:t>对培养</w:t>
      </w:r>
      <w:r w:rsidR="006414EE" w:rsidRPr="003C2BF8">
        <w:rPr>
          <w:rFonts w:ascii="华文楷体" w:eastAsia="华文楷体" w:hAnsi="华文楷体" w:cs="宋体"/>
        </w:rPr>
        <w:t>目标达成</w:t>
      </w:r>
      <w:r w:rsidR="006414EE" w:rsidRPr="002A716C">
        <w:rPr>
          <w:rFonts w:ascii="华文楷体" w:eastAsia="华文楷体" w:hAnsi="华文楷体" w:cs="宋体"/>
        </w:rPr>
        <w:t>情况进行</w:t>
      </w:r>
      <w:r w:rsidR="006414EE" w:rsidRPr="00395C6D">
        <w:rPr>
          <w:rFonts w:ascii="华文楷体" w:eastAsia="华文楷体" w:hAnsi="华文楷体" w:cs="宋体"/>
        </w:rPr>
        <w:t>的分析</w:t>
      </w:r>
      <w:r w:rsidR="006414EE" w:rsidRPr="0034508D">
        <w:rPr>
          <w:rFonts w:ascii="华文楷体" w:eastAsia="华文楷体" w:hAnsi="华文楷体" w:cs="宋体"/>
        </w:rPr>
        <w:t>和结果</w:t>
      </w:r>
      <w:r w:rsidR="006414EE" w:rsidRPr="0034508D">
        <w:rPr>
          <w:rFonts w:ascii="华文楷体" w:eastAsia="华文楷体" w:hAnsi="华文楷体" w:cs="宋体" w:hint="eastAsia"/>
        </w:rPr>
        <w:t>。</w:t>
      </w:r>
    </w:p>
    <w:p w:rsidR="00F773EF" w:rsidRPr="008E0DE3" w:rsidRDefault="00F773EF" w:rsidP="00A1325E">
      <w:pPr>
        <w:rPr>
          <w:b/>
        </w:rPr>
      </w:pPr>
      <w:r w:rsidRPr="006414EE">
        <w:rPr>
          <w:rFonts w:hint="eastAsia"/>
          <w:b/>
        </w:rPr>
        <w:t>（</w:t>
      </w:r>
      <w:r w:rsidRPr="008E0DE3">
        <w:rPr>
          <w:b/>
        </w:rPr>
        <w:t>2</w:t>
      </w:r>
      <w:r w:rsidRPr="008E0DE3">
        <w:rPr>
          <w:b/>
        </w:rPr>
        <w:t>）需要提供的支撑材料：</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毕业生跟踪反馈的原始记录（附件中提供原始记录索引）</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社会评价机制的制度文件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各类社会评价信息的原始记录（附件中提供原始记录索引）</w:t>
      </w:r>
    </w:p>
    <w:p w:rsidR="008E0DE3" w:rsidRPr="00146EB9" w:rsidRDefault="008E0DE3"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lastRenderedPageBreak/>
        <w:t>学校</w:t>
      </w:r>
      <w:r w:rsidR="00F773EF" w:rsidRPr="008E0DE3">
        <w:rPr>
          <w:rFonts w:ascii="华文楷体" w:eastAsia="华文楷体" w:hAnsi="华文楷体" w:cs="宋体"/>
        </w:rPr>
        <w:t>培养目标达成情况</w:t>
      </w:r>
      <w:r w:rsidRPr="008E0DE3">
        <w:rPr>
          <w:rFonts w:ascii="华文楷体" w:eastAsia="华文楷体" w:hAnsi="华文楷体" w:cs="宋体"/>
        </w:rPr>
        <w:t>评价实施办法</w:t>
      </w:r>
      <w:r w:rsidRPr="008E0DE3">
        <w:rPr>
          <w:rFonts w:ascii="华文楷体" w:eastAsia="华文楷体" w:hAnsi="华文楷体" w:cs="宋体" w:hint="eastAsia"/>
        </w:rPr>
        <w:t>，</w:t>
      </w:r>
      <w:r w:rsidRPr="008E0DE3">
        <w:rPr>
          <w:rFonts w:ascii="华文楷体" w:eastAsia="华文楷体" w:hAnsi="华文楷体" w:cs="宋体"/>
        </w:rPr>
        <w:t>及院系实施细则</w:t>
      </w:r>
      <w:r>
        <w:rPr>
          <w:rFonts w:ascii="华文楷体" w:eastAsia="华文楷体" w:hAnsi="华文楷体" w:cs="宋体"/>
        </w:rPr>
        <w:t>培养目标达成情况评价报告</w:t>
      </w:r>
    </w:p>
    <w:p w:rsidR="008A1A93" w:rsidRPr="00A1325E" w:rsidRDefault="00654FDB" w:rsidP="00A1325E">
      <w:pPr>
        <w:adjustRightInd w:val="0"/>
        <w:snapToGrid w:val="0"/>
        <w:spacing w:before="120" w:after="120" w:line="288" w:lineRule="auto"/>
        <w:rPr>
          <w:rFonts w:ascii="微软雅黑" w:eastAsia="微软雅黑" w:hAnsi="微软雅黑"/>
          <w:szCs w:val="24"/>
        </w:rPr>
      </w:pPr>
      <w:r w:rsidRPr="00A1325E">
        <w:rPr>
          <w:rFonts w:ascii="微软雅黑" w:eastAsia="微软雅黑" w:hAnsi="微软雅黑"/>
          <w:szCs w:val="24"/>
        </w:rPr>
        <w:t>7.4 [</w:t>
      </w:r>
      <w:r w:rsidRPr="00A1325E">
        <w:rPr>
          <w:rFonts w:ascii="微软雅黑" w:eastAsia="微软雅黑" w:hAnsi="微软雅黑" w:hint="eastAsia"/>
          <w:szCs w:val="24"/>
        </w:rPr>
        <w:t>持续改进</w:t>
      </w:r>
      <w:r w:rsidRPr="00A1325E">
        <w:rPr>
          <w:rFonts w:ascii="微软雅黑" w:eastAsia="微软雅黑" w:hAnsi="微软雅黑"/>
          <w:szCs w:val="24"/>
        </w:rPr>
        <w:t xml:space="preserve">] </w:t>
      </w:r>
      <w:r w:rsidRPr="00A1325E">
        <w:rPr>
          <w:rFonts w:ascii="微软雅黑" w:eastAsia="微软雅黑" w:hAnsi="微软雅黑" w:hint="eastAsia"/>
          <w:szCs w:val="24"/>
        </w:rPr>
        <w:t>定期对校内外的评价结果进行综合分析，能够有效使用分析结果，推动师范生培养质量持续改进和提高。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E31AC2" w:rsidRDefault="00177446" w:rsidP="00A1325E">
      <w:pPr>
        <w:pStyle w:val="af1"/>
        <w:numPr>
          <w:ilvl w:val="0"/>
          <w:numId w:val="7"/>
        </w:numPr>
        <w:spacing w:before="120" w:after="120" w:line="288" w:lineRule="auto"/>
        <w:ind w:firstLineChars="0"/>
        <w:rPr>
          <w:rFonts w:ascii="华文楷体" w:eastAsia="华文楷体" w:hAnsi="华文楷体" w:cs="宋体"/>
        </w:rPr>
      </w:pPr>
      <w:r w:rsidRPr="00177446">
        <w:rPr>
          <w:rFonts w:ascii="华文楷体" w:eastAsia="华文楷体" w:hAnsi="华文楷体" w:cs="宋体" w:hint="eastAsia"/>
        </w:rPr>
        <w:t>保证评价结果用于专业持续改进的制度（包括责任机构、评价结果的收集、分析</w:t>
      </w:r>
      <w:r w:rsidRPr="005F01FA">
        <w:rPr>
          <w:rFonts w:ascii="华文楷体" w:eastAsia="华文楷体" w:hAnsi="华文楷体" w:cs="宋体" w:hint="eastAsia"/>
        </w:rPr>
        <w:t>、反馈渠道、持续改进的责任人，以及改进效果的跟踪措施）分别</w:t>
      </w:r>
      <w:r w:rsidR="00654FDB" w:rsidRPr="005F01FA">
        <w:rPr>
          <w:rFonts w:ascii="华文楷体" w:eastAsia="华文楷体" w:hAnsi="华文楷体" w:cs="宋体" w:hint="eastAsia"/>
        </w:rPr>
        <w:t>描述</w:t>
      </w:r>
      <w:r w:rsidRPr="005F01FA">
        <w:rPr>
          <w:rFonts w:ascii="华文楷体" w:eastAsia="华文楷体" w:hAnsi="华文楷体" w:cs="宋体" w:hint="eastAsia"/>
        </w:rPr>
        <w:t>最近一次基于培养目标、毕业要求、课程目标达成情况、课程体系合理性</w:t>
      </w:r>
      <w:r w:rsidRPr="00E315E4">
        <w:rPr>
          <w:rFonts w:ascii="华文楷体" w:eastAsia="华文楷体" w:hAnsi="华文楷体" w:cs="宋体" w:hint="eastAsia"/>
        </w:rPr>
        <w:t>的评价</w:t>
      </w:r>
      <w:r w:rsidRPr="003C2BF8">
        <w:rPr>
          <w:rFonts w:ascii="华文楷体" w:eastAsia="华文楷体" w:hAnsi="华文楷体" w:cs="宋体" w:hint="eastAsia"/>
        </w:rPr>
        <w:t>结果而</w:t>
      </w:r>
      <w:r w:rsidRPr="002A716C">
        <w:rPr>
          <w:rFonts w:ascii="华文楷体" w:eastAsia="华文楷体" w:hAnsi="华文楷体" w:cs="宋体" w:hint="eastAsia"/>
        </w:rPr>
        <w:t>开展的</w:t>
      </w:r>
      <w:r w:rsidRPr="00395C6D">
        <w:rPr>
          <w:rFonts w:ascii="华文楷体" w:eastAsia="华文楷体" w:hAnsi="华文楷体" w:cs="宋体" w:hint="eastAsia"/>
        </w:rPr>
        <w:t>持续改进</w:t>
      </w:r>
      <w:r w:rsidRPr="0034508D">
        <w:rPr>
          <w:rFonts w:ascii="华文楷体" w:eastAsia="华文楷体" w:hAnsi="华文楷体" w:cs="宋体" w:hint="eastAsia"/>
        </w:rPr>
        <w:t>工作（包括</w:t>
      </w:r>
      <w:r w:rsidRPr="00D41758">
        <w:rPr>
          <w:rFonts w:ascii="华文楷体" w:eastAsia="华文楷体" w:hAnsi="华文楷体" w:cs="宋体" w:hint="eastAsia"/>
        </w:rPr>
        <w:t>改进依据、改进措施</w:t>
      </w:r>
      <w:r w:rsidRPr="00930B11">
        <w:rPr>
          <w:rFonts w:ascii="华文楷体" w:eastAsia="华文楷体" w:hAnsi="华文楷体" w:cs="宋体" w:hint="eastAsia"/>
        </w:rPr>
        <w:t>和改进效果</w:t>
      </w:r>
      <w:r w:rsidRPr="00AD600B">
        <w:rPr>
          <w:rFonts w:ascii="华文楷体" w:eastAsia="华文楷体" w:hAnsi="华文楷体" w:cs="宋体" w:hint="eastAsia"/>
        </w:rPr>
        <w:t>）</w:t>
      </w:r>
    </w:p>
    <w:p w:rsidR="00BF15D3" w:rsidRPr="005F01FA" w:rsidRDefault="00BF15D3" w:rsidP="00A1325E">
      <w:pPr>
        <w:rPr>
          <w:b/>
        </w:rPr>
      </w:pPr>
      <w:r w:rsidRPr="00177446">
        <w:rPr>
          <w:rFonts w:hint="eastAsia"/>
          <w:b/>
        </w:rPr>
        <w:t>（</w:t>
      </w:r>
      <w:r w:rsidRPr="005F01FA">
        <w:rPr>
          <w:b/>
        </w:rPr>
        <w:t>2</w:t>
      </w:r>
      <w:r w:rsidRPr="005F01FA">
        <w:rPr>
          <w:b/>
        </w:rPr>
        <w:t>）需要提供的支撑材料：</w:t>
      </w:r>
    </w:p>
    <w:p w:rsidR="00BF15D3" w:rsidRDefault="00BF15D3" w:rsidP="00BF15D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评价结果用于专业持续改进的制度性文件</w:t>
      </w:r>
    </w:p>
    <w:p w:rsidR="00BF15D3" w:rsidRDefault="005F01F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最近一次关于培养目标、毕业要求、课程体系和课程目标的评价结果</w:t>
      </w:r>
      <w:r w:rsidR="00737EE4">
        <w:rPr>
          <w:rFonts w:ascii="华文楷体" w:eastAsia="华文楷体" w:hAnsi="华文楷体" w:cs="宋体" w:hint="eastAsia"/>
        </w:rPr>
        <w:t>分析报告、评价结果用于反馈改进的过程记录，以及改进结果分析材料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5" w:name="_Toc58064555"/>
      <w:r>
        <w:rPr>
          <w:rFonts w:ascii="微软雅黑" w:eastAsia="微软雅黑" w:hAnsi="微软雅黑" w:cs="Times New Roman" w:hint="eastAsia"/>
          <w:b/>
          <w:kern w:val="44"/>
          <w:szCs w:val="24"/>
        </w:rPr>
        <w:t>第二部分：主要问题</w:t>
      </w:r>
      <w:bookmarkEnd w:id="85"/>
    </w:p>
    <w:p w:rsidR="004F0EDC" w:rsidRDefault="004F0EDC">
      <w:pPr>
        <w:spacing w:beforeLines="50" w:before="156" w:afterLines="50" w:after="156"/>
        <w:jc w:val="left"/>
        <w:rPr>
          <w:rFonts w:ascii="楷体" w:hAnsi="楷体" w:cs="楷体"/>
          <w:szCs w:val="28"/>
        </w:rPr>
      </w:pPr>
      <w:bookmarkStart w:id="86" w:name="_Hlk62468982"/>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86"/>
    <w:p w:rsidR="008A1A93" w:rsidRDefault="00654FDB">
      <w:pPr>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7" w:name="_Toc58064556"/>
      <w:r>
        <w:rPr>
          <w:rFonts w:ascii="微软雅黑" w:eastAsia="微软雅黑" w:hAnsi="微软雅黑" w:cs="Times New Roman" w:hint="eastAsia"/>
          <w:b/>
          <w:kern w:val="44"/>
          <w:szCs w:val="24"/>
        </w:rPr>
        <w:t>第三部分：改进措施</w:t>
      </w:r>
      <w:bookmarkEnd w:id="87"/>
    </w:p>
    <w:p w:rsidR="004F0EDC" w:rsidRDefault="004F0EDC">
      <w:pPr>
        <w:spacing w:beforeLines="50" w:before="156" w:afterLines="50" w:after="156"/>
        <w:jc w:val="left"/>
        <w:rPr>
          <w:rFonts w:ascii="楷体" w:hAnsi="楷体" w:cs="楷体"/>
          <w:szCs w:val="28"/>
        </w:rPr>
      </w:pPr>
      <w:bookmarkStart w:id="88" w:name="_Hlk62468992"/>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88"/>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7.2 </w:t>
      </w:r>
      <w:r>
        <w:rPr>
          <w:rFonts w:ascii="微软雅黑" w:eastAsia="微软雅黑" w:hAnsi="微软雅黑" w:hint="eastAsia"/>
          <w:szCs w:val="24"/>
        </w:rPr>
        <w:t>[内部监控]</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spacing w:beforeLines="50" w:before="156" w:afterLines="50" w:after="156"/>
        <w:jc w:val="left"/>
        <w:rPr>
          <w:rFonts w:ascii="楷体" w:hAnsi="楷体" w:cs="楷体"/>
          <w:bCs/>
        </w:rPr>
      </w:pPr>
      <w:r>
        <w:rPr>
          <w:rFonts w:ascii="楷体" w:hAnsi="楷体" w:cs="楷体" w:hint="eastAsia"/>
          <w:bCs/>
        </w:rPr>
        <w:t>……</w:t>
      </w:r>
    </w:p>
    <w:p w:rsidR="008A1A93" w:rsidRDefault="00654FDB">
      <w:pPr>
        <w:pStyle w:val="1"/>
        <w:spacing w:line="240" w:lineRule="auto"/>
        <w:rPr>
          <w:rFonts w:ascii="微软雅黑" w:eastAsia="微软雅黑" w:hAnsi="微软雅黑"/>
          <w:b/>
          <w:szCs w:val="28"/>
        </w:rPr>
      </w:pPr>
      <w:bookmarkStart w:id="89" w:name="_Toc58064557"/>
      <w:r>
        <w:rPr>
          <w:rFonts w:ascii="微软雅黑" w:eastAsia="微软雅黑" w:hAnsi="微软雅黑" w:hint="eastAsia"/>
          <w:b/>
          <w:szCs w:val="28"/>
        </w:rPr>
        <w:t>标准8学生发展</w:t>
      </w:r>
      <w:bookmarkEnd w:id="89"/>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0" w:name="_Toc58064558"/>
      <w:r>
        <w:rPr>
          <w:rFonts w:ascii="微软雅黑" w:eastAsia="微软雅黑" w:hAnsi="微软雅黑" w:cs="Times New Roman" w:hint="eastAsia"/>
          <w:b/>
          <w:kern w:val="44"/>
          <w:szCs w:val="24"/>
        </w:rPr>
        <w:t>第一部分：达成情况</w:t>
      </w:r>
      <w:bookmarkEnd w:id="90"/>
    </w:p>
    <w:p w:rsidR="008A1A93" w:rsidRDefault="00654FDB" w:rsidP="004F7C5D">
      <w:pPr>
        <w:spacing w:beforeLines="50" w:before="156" w:afterLines="50" w:after="156"/>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8.1 </w:t>
      </w:r>
      <w:r>
        <w:rPr>
          <w:rFonts w:ascii="微软雅黑" w:eastAsia="微软雅黑" w:hAnsi="微软雅黑" w:hint="eastAsia"/>
          <w:szCs w:val="24"/>
        </w:rPr>
        <w:t>[生源质量] 建立有效的制度措施，能够吸引志愿从教、素质良好的生源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列表说明专业近三年生源情况。</w:t>
      </w:r>
      <w:r w:rsidR="00984EEA">
        <w:rPr>
          <w:rFonts w:ascii="华文楷体" w:eastAsia="华文楷体" w:hAnsi="华文楷体" w:cs="宋体" w:hint="eastAsia"/>
        </w:rPr>
        <w:t>简要分析生源状态、变化情况和主要原因。</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
        <w:gridCol w:w="1485"/>
        <w:gridCol w:w="999"/>
        <w:gridCol w:w="2694"/>
        <w:gridCol w:w="1701"/>
      </w:tblGrid>
      <w:tr w:rsidR="008A1A93" w:rsidRPr="00E04BAA" w:rsidTr="00014421">
        <w:trPr>
          <w:jc w:val="center"/>
        </w:trPr>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所在省</w:t>
            </w:r>
          </w:p>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rPr>
              <w:t>/</w:t>
            </w:r>
            <w:r w:rsidRPr="00014421">
              <w:rPr>
                <w:rFonts w:ascii="华文楷体" w:eastAsia="华文楷体" w:hAnsi="华文楷体" w:hint="eastAsia"/>
              </w:rPr>
              <w:t>直辖市</w:t>
            </w:r>
          </w:p>
        </w:tc>
        <w:tc>
          <w:tcPr>
            <w:tcW w:w="999"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招生数</w:t>
            </w:r>
          </w:p>
        </w:tc>
        <w:tc>
          <w:tcPr>
            <w:tcW w:w="2694"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该省</w:t>
            </w:r>
            <w:r w:rsidRPr="00014421">
              <w:rPr>
                <w:rFonts w:ascii="华文楷体" w:eastAsia="华文楷体" w:hAnsi="华文楷体"/>
              </w:rPr>
              <w:t>/</w:t>
            </w:r>
            <w:r w:rsidRPr="00014421">
              <w:rPr>
                <w:rFonts w:ascii="华文楷体" w:eastAsia="华文楷体" w:hAnsi="华文楷体" w:hint="eastAsia"/>
              </w:rPr>
              <w:t>直辖市录取分</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与本专业分数线比较</w:t>
            </w:r>
          </w:p>
        </w:tc>
        <w:tc>
          <w:tcPr>
            <w:tcW w:w="1701" w:type="dxa"/>
            <w:tcBorders>
              <w:right w:val="single" w:sz="4" w:space="0" w:color="auto"/>
            </w:tcBorders>
            <w:vAlign w:val="center"/>
          </w:tcPr>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专业第一志</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愿录取比例</w:t>
            </w:r>
          </w:p>
        </w:tc>
      </w:tr>
      <w:tr w:rsidR="008A1A93" w:rsidRPr="00E04BAA" w:rsidTr="00014421">
        <w:trPr>
          <w:trHeight w:val="652"/>
          <w:jc w:val="center"/>
        </w:trPr>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999"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2694"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701"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r>
    </w:tbl>
    <w:p w:rsidR="008A1A93" w:rsidRDefault="008A1A93">
      <w:pPr>
        <w:adjustRightInd w:val="0"/>
        <w:snapToGrid w:val="0"/>
        <w:rPr>
          <w:rFonts w:ascii="华文楷体" w:eastAsia="华文楷体" w:hAnsi="华文楷体" w:cs="宋体"/>
        </w:rPr>
      </w:pP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描述说明学校和院系两级建立符合中学教育类专业和教师教育特点、吸引乐教、适教的优秀生源制度措施及效果情况。</w:t>
      </w:r>
    </w:p>
    <w:p w:rsidR="00984EEA" w:rsidRPr="00564C54" w:rsidRDefault="00984EEA" w:rsidP="00984EE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招生</w:t>
      </w:r>
      <w:r>
        <w:rPr>
          <w:rFonts w:ascii="华文楷体" w:eastAsia="华文楷体" w:hAnsi="华文楷体" w:cs="宋体"/>
        </w:rPr>
        <w:t>相关制度文件</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专业招生宣传材料</w:t>
      </w:r>
    </w:p>
    <w:p w:rsidR="00984EEA" w:rsidRDefault="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面向新生奖学金、助学金的相关文件，本专业学生获得情况</w:t>
      </w:r>
      <w:r w:rsidR="001D54F5">
        <w:rPr>
          <w:rFonts w:ascii="华文楷体" w:eastAsia="华文楷体" w:hAnsi="华文楷体" w:cs="宋体" w:hint="eastAsia"/>
        </w:rPr>
        <w:t>，</w:t>
      </w:r>
      <w:bookmarkStart w:id="91" w:name="_Hlk62469050"/>
      <w:r w:rsidR="001D54F5">
        <w:rPr>
          <w:rFonts w:ascii="华文楷体" w:eastAsia="华文楷体" w:hAnsi="华文楷体" w:cs="宋体" w:hint="eastAsia"/>
        </w:rPr>
        <w:t>以及</w:t>
      </w:r>
      <w:r w:rsidR="001D54F5" w:rsidRPr="00C800D9">
        <w:rPr>
          <w:rFonts w:hint="eastAsia"/>
        </w:rPr>
        <w:t>其他反映专业招生举措及有吸引力的培养举措等特色性资料</w:t>
      </w:r>
    </w:p>
    <w:bookmarkEnd w:id="91"/>
    <w:p w:rsidR="008A1A93" w:rsidRPr="002607E5" w:rsidRDefault="00984EEA" w:rsidP="00A1325E">
      <w:pPr>
        <w:pStyle w:val="af1"/>
        <w:numPr>
          <w:ilvl w:val="0"/>
          <w:numId w:val="7"/>
        </w:numPr>
        <w:adjustRightInd w:val="0"/>
        <w:snapToGrid w:val="0"/>
        <w:spacing w:before="120" w:after="120" w:line="288" w:lineRule="auto"/>
        <w:ind w:firstLineChars="0"/>
        <w:rPr>
          <w:rFonts w:ascii="微软雅黑" w:eastAsia="微软雅黑" w:hAnsi="微软雅黑"/>
          <w:szCs w:val="24"/>
        </w:rPr>
      </w:pPr>
      <w:r w:rsidRPr="00A30EE2">
        <w:rPr>
          <w:rFonts w:ascii="华文楷体" w:eastAsia="华文楷体" w:hAnsi="华文楷体" w:cs="宋体" w:hint="eastAsia"/>
        </w:rPr>
        <w:t>近三年新生录取成绩及变化</w:t>
      </w:r>
      <w:r w:rsidRPr="00146EB9">
        <w:rPr>
          <w:rFonts w:ascii="华文楷体" w:eastAsia="华文楷体" w:hAnsi="华文楷体" w:cs="宋体" w:hint="eastAsia"/>
        </w:rPr>
        <w:t>情况分析</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了解师范生发展诉求，加强学情分析，设计兼顾共性要求与个性需求的培养方案与教学管理制度，为师范生发展提供空间</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 xml:space="preserve">描述说明学校和院系两级建立师范生发展诉求、学情调研机制和师范生发展评价指导体系，及其支持师范生个性化发展的情况。 </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描述说明学校和院系两级针对专业教学和师范生个性发展需求的培养方案与管理制度措施，及这些制度和措施在支持和促进师范生发展，满足师范生多样化需求方面发挥的作用。</w:t>
      </w:r>
    </w:p>
    <w:p w:rsidR="00320296" w:rsidRPr="00564C54" w:rsidRDefault="00320296" w:rsidP="00320296">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20296" w:rsidRPr="00252853" w:rsidRDefault="00320296"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管理制度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 建立师范生指导与服务体系，加强思想政治教育，能够适时为师范生提供生活指导、学习指导、职业生涯指导、就业创业指导、心理健康指导等，满足师范生成长需求</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w:t>
      </w:r>
      <w:r w:rsidR="00E315E4">
        <w:rPr>
          <w:rFonts w:ascii="华文楷体" w:eastAsia="华文楷体" w:hAnsi="华文楷体" w:cs="宋体" w:hint="eastAsia"/>
        </w:rPr>
        <w:t>依据毕业要求</w:t>
      </w:r>
      <w:r>
        <w:rPr>
          <w:rFonts w:ascii="华文楷体" w:eastAsia="华文楷体" w:hAnsi="华文楷体" w:cs="宋体" w:hint="eastAsia"/>
        </w:rPr>
        <w:t>设立的师范生指导和服务体系及运行方式。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w:t>
      </w:r>
      <w:r w:rsidR="00E315E4">
        <w:rPr>
          <w:rFonts w:ascii="华文楷体" w:eastAsia="华文楷体" w:hAnsi="华文楷体" w:cs="宋体" w:hint="eastAsia"/>
        </w:rPr>
        <w:t>对应相关毕业要求指标点</w:t>
      </w:r>
      <w:r>
        <w:rPr>
          <w:rFonts w:ascii="华文楷体" w:eastAsia="华文楷体" w:hAnsi="华文楷体" w:cs="宋体" w:hint="eastAsia"/>
        </w:rPr>
        <w:t>对师范生开展</w:t>
      </w:r>
      <w:r w:rsidR="00E315E4">
        <w:rPr>
          <w:rFonts w:ascii="华文楷体" w:eastAsia="华文楷体" w:hAnsi="华文楷体" w:cs="宋体" w:hint="eastAsia"/>
        </w:rPr>
        <w:t>立德树人教育，为学生提供</w:t>
      </w:r>
      <w:r>
        <w:rPr>
          <w:rFonts w:ascii="华文楷体" w:eastAsia="华文楷体" w:hAnsi="华文楷体" w:cs="宋体" w:hint="eastAsia"/>
        </w:rPr>
        <w:t>思想政治指导、学业指导、职业生涯指导、就业创业指导、心理健康指导等方面的情况，包括指导人、指导渠道、指导方式、指导频度、受益</w:t>
      </w:r>
      <w:r w:rsidRPr="001A12BE">
        <w:rPr>
          <w:rFonts w:ascii="华文楷体" w:eastAsia="华文楷体" w:hAnsi="华文楷体" w:cs="宋体" w:hint="eastAsia"/>
        </w:rPr>
        <w:t>学生数、执行落实情况。并描述分析所取得的实效。</w:t>
      </w:r>
    </w:p>
    <w:p w:rsidR="00E315E4" w:rsidRPr="00A30EE2" w:rsidRDefault="00E315E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描述说明开展学习指导的机制</w:t>
      </w:r>
      <w:r>
        <w:rPr>
          <w:rFonts w:ascii="华文楷体" w:eastAsia="华文楷体" w:hAnsi="华文楷体" w:cs="宋体" w:hint="eastAsia"/>
        </w:rPr>
        <w:t>、</w:t>
      </w:r>
      <w:r>
        <w:rPr>
          <w:rFonts w:ascii="华文楷体" w:eastAsia="华文楷体" w:hAnsi="华文楷体" w:cs="宋体"/>
        </w:rPr>
        <w:t>内容</w:t>
      </w:r>
      <w:r>
        <w:rPr>
          <w:rFonts w:ascii="华文楷体" w:eastAsia="华文楷体" w:hAnsi="华文楷体" w:cs="宋体" w:hint="eastAsia"/>
        </w:rPr>
        <w:t>、</w:t>
      </w:r>
      <w:r>
        <w:rPr>
          <w:rFonts w:ascii="华文楷体" w:eastAsia="华文楷体" w:hAnsi="华文楷体" w:cs="宋体"/>
        </w:rPr>
        <w:t>方法与效果</w:t>
      </w:r>
      <w:r>
        <w:rPr>
          <w:rFonts w:ascii="华文楷体" w:eastAsia="华文楷体" w:hAnsi="华文楷体" w:cs="宋体" w:hint="eastAsia"/>
        </w:rPr>
        <w:t>，</w:t>
      </w:r>
      <w:r>
        <w:rPr>
          <w:rFonts w:ascii="华文楷体" w:eastAsia="华文楷体" w:hAnsi="华文楷体" w:cs="宋体"/>
        </w:rPr>
        <w:t>指导师范生根据培养目标和毕业要求制订学习规划</w:t>
      </w:r>
      <w:r>
        <w:rPr>
          <w:rFonts w:ascii="华文楷体" w:eastAsia="华文楷体" w:hAnsi="华文楷体" w:cs="宋体" w:hint="eastAsia"/>
        </w:rPr>
        <w:t>、</w:t>
      </w:r>
      <w:r>
        <w:rPr>
          <w:rFonts w:ascii="华文楷体" w:eastAsia="华文楷体" w:hAnsi="华文楷体" w:cs="宋体"/>
        </w:rPr>
        <w:t>根据课程目标制订课程学习计划</w:t>
      </w:r>
      <w:r>
        <w:rPr>
          <w:rFonts w:ascii="华文楷体" w:eastAsia="华文楷体" w:hAnsi="华文楷体" w:cs="宋体" w:hint="eastAsia"/>
        </w:rPr>
        <w:t>，</w:t>
      </w:r>
      <w:r>
        <w:rPr>
          <w:rFonts w:ascii="华文楷体" w:eastAsia="华文楷体" w:hAnsi="华文楷体" w:cs="宋体"/>
        </w:rPr>
        <w:t>并指导有效学习</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52853">
        <w:rPr>
          <w:rFonts w:ascii="华文楷体" w:eastAsia="华文楷体" w:hAnsi="华文楷体" w:cs="宋体" w:hint="eastAsia"/>
        </w:rPr>
        <w:t>描述说明学校和院系两级全面、全程、全员育人制度建设情况，思想政治教育工作贯穿专业教学全过程的情况及其实效。</w:t>
      </w:r>
    </w:p>
    <w:p w:rsidR="0094170D" w:rsidRPr="00564C54" w:rsidRDefault="0094170D" w:rsidP="0094170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94170D" w:rsidRDefault="0094170D"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w:t>
      </w:r>
      <w:r w:rsidRPr="0094170D">
        <w:rPr>
          <w:rFonts w:ascii="华文楷体" w:eastAsia="华文楷体" w:hAnsi="华文楷体" w:cs="宋体" w:hint="eastAsia"/>
        </w:rPr>
        <w:t>生活指导、学习指导、职业生涯指导、就业创业指导、心理健康指导等</w:t>
      </w:r>
      <w:r>
        <w:rPr>
          <w:rFonts w:ascii="华文楷体" w:eastAsia="华文楷体" w:hAnsi="华文楷体" w:cs="宋体" w:hint="eastAsia"/>
        </w:rPr>
        <w:t>方面的制度文件</w:t>
      </w:r>
      <w:r w:rsidR="00661BDB">
        <w:rPr>
          <w:rFonts w:ascii="华文楷体" w:eastAsia="华文楷体" w:hAnsi="华文楷体" w:cs="宋体" w:hint="eastAsia"/>
        </w:rPr>
        <w:t>。</w:t>
      </w:r>
    </w:p>
    <w:p w:rsidR="003C2BF8" w:rsidRPr="00A30EE2" w:rsidRDefault="003C2BF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开展学习指导的制度与实施相关文档</w:t>
      </w:r>
      <w:r>
        <w:rPr>
          <w:rFonts w:ascii="华文楷体" w:eastAsia="华文楷体" w:hAnsi="华文楷体" w:cs="宋体" w:hint="eastAsia"/>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[学业监测] 建立形成性评价机制，监测师范生的学习进展情况，保证师范生在毕业时达到毕业要求。</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661BDB" w:rsidRDefault="00661BDB" w:rsidP="00661B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本专业对学生毕业、获得学位的管理规定，对各类考核合格标准的控制措施。</w:t>
      </w:r>
    </w:p>
    <w:p w:rsidR="002A716C" w:rsidRPr="00A1325E" w:rsidRDefault="00654F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描述说明师范生形成性评价机制的建立情况，及对师范生在整个学习过程中的表现进行</w:t>
      </w:r>
      <w:r>
        <w:rPr>
          <w:rFonts w:ascii="华文楷体" w:eastAsia="华文楷体" w:hAnsi="华文楷体" w:cs="宋体"/>
        </w:rPr>
        <w:t>跟踪</w:t>
      </w:r>
      <w:r>
        <w:rPr>
          <w:rFonts w:ascii="华文楷体" w:eastAsia="华文楷体" w:hAnsi="华文楷体" w:cs="宋体" w:hint="eastAsia"/>
        </w:rPr>
        <w:t>与</w:t>
      </w:r>
      <w:r w:rsidR="006F7EF8">
        <w:rPr>
          <w:rFonts w:ascii="华文楷体" w:eastAsia="华文楷体" w:hAnsi="华文楷体" w:cs="宋体" w:hint="eastAsia"/>
        </w:rPr>
        <w:t>评价</w:t>
      </w:r>
      <w:r>
        <w:rPr>
          <w:rFonts w:ascii="华文楷体" w:eastAsia="华文楷体" w:hAnsi="华文楷体" w:cs="宋体" w:hint="eastAsia"/>
        </w:rPr>
        <w:t>情况及实施成效。</w:t>
      </w:r>
    </w:p>
    <w:p w:rsidR="002A716C"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以</w:t>
      </w:r>
      <w:r>
        <w:rPr>
          <w:rFonts w:ascii="华文楷体" w:eastAsia="华文楷体" w:hAnsi="华文楷体" w:cs="宋体" w:hint="eastAsia"/>
        </w:rPr>
        <w:t>1-</w:t>
      </w:r>
      <w:r>
        <w:rPr>
          <w:rFonts w:ascii="华文楷体" w:eastAsia="华文楷体" w:hAnsi="华文楷体" w:cs="宋体"/>
        </w:rPr>
        <w:t>2门专业核心课程为例</w:t>
      </w:r>
      <w:r>
        <w:rPr>
          <w:rFonts w:ascii="华文楷体" w:eastAsia="华文楷体" w:hAnsi="华文楷体" w:cs="宋体" w:hint="eastAsia"/>
        </w:rPr>
        <w:t>，</w:t>
      </w:r>
      <w:r>
        <w:rPr>
          <w:rFonts w:ascii="华文楷体" w:eastAsia="华文楷体" w:hAnsi="华文楷体" w:cs="宋体"/>
        </w:rPr>
        <w:t>说明课程如何跟踪和</w:t>
      </w:r>
      <w:r w:rsidR="006F7EF8">
        <w:rPr>
          <w:rFonts w:ascii="华文楷体" w:eastAsia="华文楷体" w:hAnsi="华文楷体" w:cs="宋体" w:hint="eastAsia"/>
        </w:rPr>
        <w:t>评价</w:t>
      </w:r>
      <w:r>
        <w:rPr>
          <w:rFonts w:ascii="华文楷体" w:eastAsia="华文楷体" w:hAnsi="华文楷体" w:cs="宋体"/>
        </w:rPr>
        <w:t>学生的学习表现</w:t>
      </w:r>
      <w:r>
        <w:rPr>
          <w:rFonts w:ascii="华文楷体" w:eastAsia="华文楷体" w:hAnsi="华文楷体" w:cs="宋体" w:hint="eastAsia"/>
        </w:rPr>
        <w:t>，如何根据</w:t>
      </w:r>
      <w:r w:rsidR="006F7EF8">
        <w:rPr>
          <w:rFonts w:ascii="华文楷体" w:eastAsia="华文楷体" w:hAnsi="华文楷体" w:cs="宋体" w:hint="eastAsia"/>
        </w:rPr>
        <w:t>评价</w:t>
      </w:r>
      <w:r>
        <w:rPr>
          <w:rFonts w:ascii="华文楷体" w:eastAsia="华文楷体" w:hAnsi="华文楷体" w:cs="宋体" w:hint="eastAsia"/>
        </w:rPr>
        <w:t>收集的信息，评价和判断学生个体的学业情况，并据此采取改进措施，帮助学生达成课程目标等。</w:t>
      </w:r>
    </w:p>
    <w:p w:rsidR="00EA0FD9"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本专业的</w:t>
      </w:r>
      <w:r w:rsidR="00EA0FD9">
        <w:rPr>
          <w:rFonts w:ascii="华文楷体" w:eastAsia="华文楷体" w:hAnsi="华文楷体" w:cs="宋体" w:hint="eastAsia"/>
        </w:rPr>
        <w:t>学业预警制度，对学业有困难学生的帮扶措施和取得的效果。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描述说明近三年师范生学业预警情况，分析指导师范生开展自我监测和自我评价的效果。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根据</w:t>
      </w:r>
      <w:r>
        <w:rPr>
          <w:rFonts w:ascii="华文楷体" w:eastAsia="华文楷体" w:hAnsi="华文楷体" w:cs="宋体" w:hint="eastAsia"/>
        </w:rPr>
        <w:t>学生</w:t>
      </w:r>
      <w:r>
        <w:rPr>
          <w:rFonts w:ascii="华文楷体" w:eastAsia="华文楷体" w:hAnsi="华文楷体" w:cs="宋体"/>
        </w:rPr>
        <w:t>自我监测和自我评价结果</w:t>
      </w:r>
      <w:r w:rsidR="001D54F5">
        <w:rPr>
          <w:rFonts w:ascii="华文楷体" w:eastAsia="华文楷体" w:hAnsi="华文楷体" w:cs="宋体" w:hint="eastAsia"/>
        </w:rPr>
        <w:t>开展</w:t>
      </w:r>
      <w:r>
        <w:rPr>
          <w:rFonts w:ascii="华文楷体" w:eastAsia="华文楷体" w:hAnsi="华文楷体" w:cs="宋体"/>
        </w:rPr>
        <w:t>指导和改进</w:t>
      </w:r>
      <w:r w:rsidR="00153BB0">
        <w:rPr>
          <w:rFonts w:ascii="华文楷体" w:eastAsia="华文楷体" w:hAnsi="华文楷体" w:cs="宋体" w:hint="eastAsia"/>
        </w:rPr>
        <w:t>，</w:t>
      </w:r>
      <w:r>
        <w:rPr>
          <w:rFonts w:ascii="华文楷体" w:eastAsia="华文楷体" w:hAnsi="华文楷体" w:cs="宋体" w:hint="eastAsia"/>
        </w:rPr>
        <w:t>保证师范生在毕业时达到专业毕业要求</w:t>
      </w:r>
      <w:r>
        <w:rPr>
          <w:rFonts w:ascii="华文楷体" w:eastAsia="华文楷体" w:hAnsi="华文楷体" w:cs="宋体"/>
        </w:rPr>
        <w:t>的情况</w:t>
      </w:r>
      <w:r>
        <w:rPr>
          <w:rFonts w:ascii="华文楷体" w:eastAsia="华文楷体" w:hAnsi="华文楷体" w:cs="宋体" w:hint="eastAsia"/>
        </w:rPr>
        <w:t>，并举例说明。</w:t>
      </w:r>
    </w:p>
    <w:p w:rsidR="00EA0FD9" w:rsidRPr="00564C54" w:rsidRDefault="00EA0FD9" w:rsidP="00EA0FD9">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对于学生学业要求的相关文件。</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专业对学生学业跟踪评价的相关文档。</w:t>
      </w:r>
    </w:p>
    <w:p w:rsidR="00EA0FD9" w:rsidRPr="004E02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学生跟踪</w:t>
      </w:r>
      <w:r w:rsidR="006F7EF8">
        <w:rPr>
          <w:rFonts w:ascii="华文楷体" w:eastAsia="华文楷体" w:hAnsi="华文楷体" w:cs="宋体" w:hint="eastAsia"/>
        </w:rPr>
        <w:t>评价</w:t>
      </w:r>
      <w:r>
        <w:rPr>
          <w:rFonts w:ascii="华文楷体" w:eastAsia="华文楷体" w:hAnsi="华文楷体" w:cs="宋体" w:hint="eastAsia"/>
        </w:rPr>
        <w:t>和学业帮扶的原始记录（附件中提供材料索引）。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 毕业生的初次就业率不低于本地区高校毕业生就业率的平均水平，获得教师资格证书的比例不低于75%，且主要从事教育工作</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描述说明学校和院系两级促进专业毕业生就业质量的制度措施及效果。</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列表说明近三年专业毕业生教师资格考试通过率、就业率及就业去向，并对就业质量及毕业生从教情况进行分析。</w:t>
      </w:r>
    </w:p>
    <w:tbl>
      <w:tblPr>
        <w:tblW w:w="10884" w:type="dxa"/>
        <w:jc w:val="center"/>
        <w:tblLayout w:type="fixed"/>
        <w:tblLook w:val="04A0" w:firstRow="1" w:lastRow="0" w:firstColumn="1" w:lastColumn="0" w:noHBand="0" w:noVBand="1"/>
      </w:tblPr>
      <w:tblGrid>
        <w:gridCol w:w="555"/>
        <w:gridCol w:w="739"/>
        <w:gridCol w:w="855"/>
        <w:gridCol w:w="765"/>
        <w:gridCol w:w="882"/>
        <w:gridCol w:w="882"/>
        <w:gridCol w:w="623"/>
        <w:gridCol w:w="523"/>
        <w:gridCol w:w="623"/>
        <w:gridCol w:w="1146"/>
        <w:gridCol w:w="735"/>
        <w:gridCol w:w="590"/>
        <w:gridCol w:w="827"/>
        <w:gridCol w:w="549"/>
        <w:gridCol w:w="590"/>
      </w:tblGrid>
      <w:tr w:rsidR="008A1A93" w:rsidRPr="00C844D0" w:rsidTr="00B043B7">
        <w:trPr>
          <w:trHeight w:val="434"/>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739" w:type="dxa"/>
            <w:vMerge w:val="restart"/>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毕业生数</w:t>
            </w:r>
          </w:p>
        </w:tc>
        <w:tc>
          <w:tcPr>
            <w:tcW w:w="85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毕业率</w:t>
            </w:r>
          </w:p>
        </w:tc>
        <w:tc>
          <w:tcPr>
            <w:tcW w:w="76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获学位率</w:t>
            </w:r>
          </w:p>
        </w:tc>
        <w:tc>
          <w:tcPr>
            <w:tcW w:w="882" w:type="dxa"/>
            <w:vMerge w:val="restart"/>
            <w:tcBorders>
              <w:top w:val="single" w:sz="4" w:space="0" w:color="000000"/>
              <w:left w:val="nil"/>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获教师资格证书率</w:t>
            </w:r>
          </w:p>
        </w:tc>
        <w:tc>
          <w:tcPr>
            <w:tcW w:w="882" w:type="dxa"/>
            <w:vMerge w:val="restart"/>
            <w:tcBorders>
              <w:top w:val="single" w:sz="4" w:space="0" w:color="000000"/>
              <w:left w:val="single" w:sz="4" w:space="0" w:color="auto"/>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一次就业率</w:t>
            </w:r>
          </w:p>
        </w:tc>
        <w:tc>
          <w:tcPr>
            <w:tcW w:w="1146" w:type="dxa"/>
            <w:gridSpan w:val="2"/>
            <w:tcBorders>
              <w:top w:val="single" w:sz="4" w:space="0" w:color="000000"/>
              <w:left w:val="nil"/>
              <w:right w:val="nil"/>
            </w:tcBorders>
          </w:tcPr>
          <w:p w:rsidR="008A1A93" w:rsidRPr="00014421" w:rsidRDefault="008A1A93" w:rsidP="00014421">
            <w:pPr>
              <w:pStyle w:val="af1"/>
              <w:ind w:firstLineChars="0" w:firstLine="0"/>
              <w:jc w:val="center"/>
              <w:rPr>
                <w:rFonts w:ascii="华文楷体" w:eastAsia="华文楷体" w:hAnsi="华文楷体"/>
              </w:rPr>
            </w:pPr>
          </w:p>
        </w:tc>
        <w:tc>
          <w:tcPr>
            <w:tcW w:w="5060" w:type="dxa"/>
            <w:gridSpan w:val="7"/>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分类就业状况</w:t>
            </w:r>
          </w:p>
        </w:tc>
      </w:tr>
      <w:tr w:rsidR="008A1A93" w:rsidRPr="00C844D0" w:rsidTr="00B043B7">
        <w:trPr>
          <w:trHeight w:val="525"/>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739" w:type="dxa"/>
            <w:vMerge/>
            <w:tcBorders>
              <w:top w:val="single" w:sz="4" w:space="0" w:color="000000"/>
              <w:left w:val="nil"/>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85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76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single" w:sz="4" w:space="0" w:color="auto"/>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读研</w:t>
            </w:r>
          </w:p>
        </w:tc>
        <w:tc>
          <w:tcPr>
            <w:tcW w:w="1146" w:type="dxa"/>
            <w:gridSpan w:val="2"/>
            <w:tcBorders>
              <w:top w:val="single" w:sz="4" w:space="0" w:color="000000"/>
              <w:left w:val="nil"/>
              <w:bottom w:val="single" w:sz="4" w:space="0" w:color="000000"/>
              <w:right w:val="single" w:sz="4" w:space="0" w:color="auto"/>
            </w:tcBorders>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政府及事业单位（教育部门）</w:t>
            </w: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政府及事业单位（非教育部门）</w:t>
            </w: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国有企业</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外企</w:t>
            </w: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其它企业</w:t>
            </w: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入伍</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出国</w:t>
            </w:r>
          </w:p>
        </w:tc>
      </w:tr>
      <w:tr w:rsidR="008A1A93" w:rsidRPr="00C844D0" w:rsidTr="00B043B7">
        <w:trPr>
          <w:trHeight w:val="540"/>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5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76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single" w:sz="4" w:space="0" w:color="auto"/>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1146" w:type="dxa"/>
            <w:gridSpan w:val="2"/>
            <w:tcBorders>
              <w:top w:val="single" w:sz="4" w:space="0" w:color="000000"/>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r>
    </w:tbl>
    <w:p w:rsidR="008A1A93" w:rsidRDefault="00654FDB">
      <w:pPr>
        <w:ind w:firstLineChars="200" w:firstLine="480"/>
        <w:jc w:val="left"/>
        <w:rPr>
          <w:rFonts w:ascii="华文楷体" w:eastAsia="华文楷体" w:hAnsi="华文楷体" w:cs="宋体"/>
          <w:szCs w:val="21"/>
        </w:rPr>
      </w:pPr>
      <w:r>
        <w:rPr>
          <w:rFonts w:ascii="华文楷体" w:eastAsia="华文楷体" w:hAnsi="华文楷体" w:cs="宋体" w:hint="eastAsia"/>
          <w:szCs w:val="21"/>
        </w:rPr>
        <w:t>注：分类就业状况可按照读研</w:t>
      </w:r>
      <w:r>
        <w:rPr>
          <w:rFonts w:ascii="华文楷体" w:eastAsia="华文楷体" w:hAnsi="华文楷体" w:cs="宋体"/>
          <w:szCs w:val="21"/>
        </w:rPr>
        <w:t>/</w:t>
      </w:r>
      <w:r>
        <w:rPr>
          <w:rFonts w:ascii="华文楷体" w:eastAsia="华文楷体" w:hAnsi="华文楷体" w:cs="宋体" w:hint="eastAsia"/>
          <w:szCs w:val="21"/>
        </w:rPr>
        <w:t>政府部门</w:t>
      </w:r>
      <w:r>
        <w:rPr>
          <w:rFonts w:ascii="华文楷体" w:eastAsia="华文楷体" w:hAnsi="华文楷体" w:cs="宋体"/>
          <w:szCs w:val="21"/>
        </w:rPr>
        <w:t>/</w:t>
      </w:r>
      <w:r>
        <w:rPr>
          <w:rFonts w:ascii="华文楷体" w:eastAsia="华文楷体" w:hAnsi="华文楷体" w:cs="宋体" w:hint="eastAsia"/>
          <w:szCs w:val="21"/>
        </w:rPr>
        <w:t>事业单位</w:t>
      </w:r>
      <w:r>
        <w:rPr>
          <w:rFonts w:ascii="华文楷体" w:eastAsia="华文楷体" w:hAnsi="华文楷体" w:cs="宋体"/>
          <w:szCs w:val="21"/>
        </w:rPr>
        <w:t>/</w:t>
      </w:r>
      <w:r>
        <w:rPr>
          <w:rFonts w:ascii="华文楷体" w:eastAsia="华文楷体" w:hAnsi="华文楷体" w:cs="宋体" w:hint="eastAsia"/>
          <w:szCs w:val="21"/>
        </w:rPr>
        <w:t>国有企业</w:t>
      </w:r>
      <w:r>
        <w:rPr>
          <w:rFonts w:ascii="华文楷体" w:eastAsia="华文楷体" w:hAnsi="华文楷体" w:cs="宋体"/>
          <w:szCs w:val="21"/>
        </w:rPr>
        <w:t>/</w:t>
      </w:r>
      <w:r>
        <w:rPr>
          <w:rFonts w:ascii="华文楷体" w:eastAsia="华文楷体" w:hAnsi="华文楷体" w:cs="宋体" w:hint="eastAsia"/>
          <w:szCs w:val="21"/>
        </w:rPr>
        <w:t>外企</w:t>
      </w:r>
      <w:r>
        <w:rPr>
          <w:rFonts w:ascii="华文楷体" w:eastAsia="华文楷体" w:hAnsi="华文楷体" w:cs="宋体"/>
          <w:szCs w:val="21"/>
        </w:rPr>
        <w:t>/</w:t>
      </w:r>
      <w:r>
        <w:rPr>
          <w:rFonts w:ascii="华文楷体" w:eastAsia="华文楷体" w:hAnsi="华文楷体" w:cs="宋体" w:hint="eastAsia"/>
          <w:szCs w:val="21"/>
        </w:rPr>
        <w:t>其它企业</w:t>
      </w:r>
      <w:r>
        <w:rPr>
          <w:rFonts w:ascii="华文楷体" w:eastAsia="华文楷体" w:hAnsi="华文楷体" w:cs="宋体"/>
          <w:szCs w:val="21"/>
        </w:rPr>
        <w:t>/</w:t>
      </w:r>
      <w:r>
        <w:rPr>
          <w:rFonts w:ascii="华文楷体" w:eastAsia="华文楷体" w:hAnsi="华文楷体" w:cs="宋体" w:hint="eastAsia"/>
          <w:szCs w:val="21"/>
        </w:rPr>
        <w:t>入伍</w:t>
      </w:r>
      <w:r>
        <w:rPr>
          <w:rFonts w:ascii="华文楷体" w:eastAsia="华文楷体" w:hAnsi="华文楷体" w:cs="宋体"/>
          <w:szCs w:val="21"/>
        </w:rPr>
        <w:t>/</w:t>
      </w:r>
      <w:r>
        <w:rPr>
          <w:rFonts w:ascii="华文楷体" w:eastAsia="华文楷体" w:hAnsi="华文楷体" w:cs="宋体" w:hint="eastAsia"/>
          <w:szCs w:val="21"/>
        </w:rPr>
        <w:t>出国划分；特定专业也可以按照行业性质划分企业</w:t>
      </w:r>
    </w:p>
    <w:p w:rsidR="008D363C" w:rsidRPr="00564C54" w:rsidRDefault="008D363C" w:rsidP="008D363C">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363C" w:rsidRPr="00A1325E" w:rsidRDefault="008D363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8.6 </w:t>
      </w:r>
      <w:r>
        <w:rPr>
          <w:rFonts w:ascii="微软雅黑" w:eastAsia="微软雅黑" w:hAnsi="微软雅黑" w:hint="eastAsia"/>
          <w:szCs w:val="24"/>
        </w:rPr>
        <w:t>[社会声誉] 毕业生社会声誉较好，用人单位满意度较高。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描述说明用人单位对专业毕业生满意度调查情况及调查结果（可用认证标准7.3外部评价有关满意度调查相关信息举证）。</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描述说明专业建立毕业生跟踪反馈与改进机制的情况及其实效（可用认证标准7.3外部评价有关毕业生跟踪调查相关信息举证）。</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w:t>
      </w:r>
      <w:r w:rsidRPr="00A1325E">
        <w:rPr>
          <w:rFonts w:ascii="华文楷体" w:eastAsia="华文楷体" w:hAnsi="华文楷体" w:cs="宋体" w:hint="eastAsia"/>
          <w:b/>
        </w:rPr>
        <w:t>支撑材料：</w:t>
      </w:r>
    </w:p>
    <w:p w:rsidR="002607E5" w:rsidRDefault="001925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最近一次</w:t>
      </w:r>
      <w:r w:rsidR="00C80F91" w:rsidRPr="00A1325E">
        <w:rPr>
          <w:rFonts w:ascii="华文楷体" w:eastAsia="华文楷体" w:hAnsi="华文楷体" w:cs="宋体" w:hint="eastAsia"/>
        </w:rPr>
        <w:t>用人单位座谈原始材料等。</w:t>
      </w:r>
    </w:p>
    <w:p w:rsidR="00C80F91" w:rsidRDefault="00C80F91"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用人单位对毕业生评价的调查问卷等。</w:t>
      </w:r>
    </w:p>
    <w:p w:rsidR="00153BB0"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92" w:name="_Hlk62469181"/>
      <w:r w:rsidRPr="00153BB0">
        <w:rPr>
          <w:rFonts w:ascii="华文楷体" w:eastAsia="华文楷体" w:hAnsi="华文楷体" w:cs="宋体" w:hint="eastAsia"/>
        </w:rPr>
        <w:t>其他利益相关方对毕业生的评价等相关材料。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3" w:name="_Toc58064559"/>
      <w:bookmarkEnd w:id="92"/>
      <w:r>
        <w:rPr>
          <w:rFonts w:ascii="微软雅黑" w:eastAsia="微软雅黑" w:hAnsi="微软雅黑" w:cs="Times New Roman" w:hint="eastAsia"/>
          <w:b/>
          <w:kern w:val="44"/>
          <w:szCs w:val="24"/>
        </w:rPr>
        <w:t>第二部分：主要问题</w:t>
      </w:r>
      <w:bookmarkEnd w:id="93"/>
    </w:p>
    <w:p w:rsidR="004F0EDC" w:rsidRDefault="004F0EDC">
      <w:pPr>
        <w:spacing w:beforeLines="50" w:before="156" w:afterLines="50" w:after="156"/>
        <w:jc w:val="left"/>
        <w:rPr>
          <w:rFonts w:ascii="楷体" w:hAnsi="楷体" w:cs="楷体"/>
          <w:szCs w:val="28"/>
        </w:rPr>
      </w:pPr>
      <w:bookmarkStart w:id="94" w:name="_Hlk62469246"/>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94"/>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8A1A93" w:rsidRDefault="00654FDB">
      <w:pPr>
        <w:spacing w:beforeLines="50" w:before="156" w:afterLines="50" w:after="156"/>
        <w:jc w:val="left"/>
        <w:rPr>
          <w:rFonts w:ascii="楷体" w:hAnsi="楷体" w:cs="楷体"/>
        </w:rPr>
      </w:pPr>
      <w:r>
        <w:rPr>
          <w:rFonts w:ascii="楷体" w:hAnsi="楷体" w:cs="楷体" w:hint="eastAsia"/>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5" w:name="_Toc58064560"/>
      <w:r>
        <w:rPr>
          <w:rFonts w:ascii="微软雅黑" w:eastAsia="微软雅黑" w:hAnsi="微软雅黑" w:cs="Times New Roman" w:hint="eastAsia"/>
          <w:b/>
          <w:kern w:val="44"/>
          <w:szCs w:val="24"/>
        </w:rPr>
        <w:t>第三部分：改进措施</w:t>
      </w:r>
      <w:bookmarkEnd w:id="95"/>
    </w:p>
    <w:p w:rsidR="004F0EDC" w:rsidRDefault="00FF1E8D">
      <w:pPr>
        <w:spacing w:beforeLines="50" w:before="156" w:afterLines="50" w:after="156"/>
        <w:jc w:val="left"/>
        <w:rPr>
          <w:rFonts w:ascii="楷体" w:hAnsi="楷体" w:cs="楷体"/>
          <w:szCs w:val="28"/>
        </w:rPr>
      </w:pPr>
      <w:bookmarkStart w:id="96" w:name="_Hlk62469258"/>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9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976684" w:rsidRDefault="00654FDB">
      <w:pPr>
        <w:spacing w:beforeLines="50" w:before="156" w:afterLines="50" w:after="156"/>
        <w:jc w:val="left"/>
        <w:rPr>
          <w:rFonts w:ascii="微软雅黑" w:eastAsia="微软雅黑" w:hAnsi="微软雅黑"/>
          <w:szCs w:val="24"/>
        </w:rPr>
        <w:sectPr w:rsidR="00976684">
          <w:footerReference w:type="default" r:id="rId11"/>
          <w:pgSz w:w="12240" w:h="15840"/>
          <w:pgMar w:top="1440" w:right="1800" w:bottom="1440" w:left="1800" w:header="720" w:footer="720" w:gutter="0"/>
          <w:pgNumType w:start="1"/>
          <w:cols w:space="720"/>
          <w:docGrid w:type="lines" w:linePitch="312"/>
        </w:sectPr>
      </w:pPr>
      <w:r>
        <w:rPr>
          <w:rFonts w:ascii="微软雅黑" w:eastAsia="微软雅黑" w:hAnsi="微软雅黑" w:hint="eastAsia"/>
          <w:szCs w:val="24"/>
        </w:rPr>
        <w:t>……</w:t>
      </w:r>
    </w:p>
    <w:p w:rsidR="002C1368" w:rsidRDefault="00654FDB" w:rsidP="00A1325E">
      <w:pPr>
        <w:widowControl/>
        <w:jc w:val="left"/>
        <w:rPr>
          <w:rFonts w:ascii="微软雅黑" w:eastAsia="微软雅黑" w:hAnsi="微软雅黑"/>
          <w:b/>
          <w:bCs/>
          <w:kern w:val="44"/>
          <w:sz w:val="28"/>
          <w:szCs w:val="28"/>
        </w:rPr>
      </w:pPr>
      <w:bookmarkStart w:id="97" w:name="_Hlk62479393"/>
      <w:r>
        <w:rPr>
          <w:rFonts w:ascii="微软雅黑" w:eastAsia="微软雅黑" w:hAnsi="微软雅黑" w:hint="eastAsia"/>
          <w:b/>
          <w:bCs/>
          <w:kern w:val="44"/>
          <w:sz w:val="28"/>
          <w:szCs w:val="28"/>
        </w:rPr>
        <w:lastRenderedPageBreak/>
        <w:t>附录</w:t>
      </w:r>
      <w:r w:rsidR="00402BF2">
        <w:rPr>
          <w:rFonts w:ascii="微软雅黑" w:eastAsia="微软雅黑" w:hAnsi="微软雅黑" w:hint="eastAsia"/>
          <w:b/>
          <w:bCs/>
          <w:kern w:val="44"/>
          <w:sz w:val="28"/>
          <w:szCs w:val="28"/>
        </w:rPr>
        <w:t>：</w:t>
      </w:r>
      <w:r>
        <w:rPr>
          <w:rFonts w:ascii="微软雅黑" w:eastAsia="微软雅黑" w:hAnsi="微软雅黑" w:hint="eastAsia"/>
          <w:b/>
          <w:bCs/>
          <w:kern w:val="44"/>
          <w:sz w:val="28"/>
          <w:szCs w:val="28"/>
        </w:rPr>
        <w:t>支撑材料清单</w:t>
      </w:r>
    </w:p>
    <w:p w:rsidR="008A1A93" w:rsidRPr="00A1325E" w:rsidRDefault="002C1368" w:rsidP="00A1325E">
      <w:pPr>
        <w:widowControl/>
        <w:jc w:val="left"/>
        <w:rPr>
          <w:rFonts w:ascii="微软雅黑" w:eastAsia="微软雅黑" w:hAnsi="微软雅黑"/>
          <w:b/>
          <w:bCs/>
          <w:kern w:val="44"/>
          <w:szCs w:val="24"/>
        </w:rPr>
      </w:pPr>
      <w:r w:rsidRPr="00A1325E">
        <w:rPr>
          <w:rFonts w:ascii="仿宋" w:eastAsia="仿宋" w:hAnsi="仿宋" w:hint="eastAsia"/>
          <w:szCs w:val="24"/>
        </w:rPr>
        <w:t>说明：支撑材料清单中应包括自评报告中谈及的与认证标准相关的数据、文件、过程材料等。</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5"/>
        <w:gridCol w:w="6339"/>
      </w:tblGrid>
      <w:tr w:rsidR="008A1A93">
        <w:trPr>
          <w:cantSplit/>
          <w:tblHeader/>
        </w:trPr>
        <w:tc>
          <w:tcPr>
            <w:tcW w:w="1102" w:type="dxa"/>
            <w:vAlign w:val="center"/>
          </w:tcPr>
          <w:p w:rsidR="008A1A93" w:rsidRDefault="00654FDB" w:rsidP="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标准项</w:t>
            </w:r>
          </w:p>
        </w:tc>
        <w:tc>
          <w:tcPr>
            <w:tcW w:w="1415"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标准条文</w:t>
            </w:r>
          </w:p>
        </w:tc>
        <w:tc>
          <w:tcPr>
            <w:tcW w:w="6339"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eastAsia="zh-CN"/>
              </w:rPr>
            </w:pPr>
            <w:r>
              <w:rPr>
                <w:rFonts w:ascii="仿宋" w:eastAsia="仿宋" w:hAnsi="仿宋" w:hint="eastAsia"/>
                <w:sz w:val="21"/>
                <w:szCs w:val="21"/>
                <w:lang w:eastAsia="zh-CN"/>
              </w:rPr>
              <w:t>支撑材料清单</w:t>
            </w:r>
          </w:p>
        </w:tc>
      </w:tr>
      <w:tr w:rsidR="008A1A93">
        <w:trPr>
          <w:cantSplit/>
          <w:trHeight w:val="339"/>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培养目标</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毕业要求</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2.0</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2.7</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2.8</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课程与教学</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合作与实践</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师资队伍</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支持条件</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质量保障</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lastRenderedPageBreak/>
              <w:t>学生发展</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bookmarkEnd w:id="97"/>
    </w:tbl>
    <w:p w:rsidR="008A1A93" w:rsidRDefault="008A1A93" w:rsidP="00997CDB">
      <w:pPr>
        <w:rPr>
          <w:rFonts w:ascii="华文楷体" w:eastAsia="华文楷体" w:hAnsi="华文楷体" w:cs="楷体"/>
        </w:rPr>
      </w:pPr>
    </w:p>
    <w:sectPr w:rsidR="008A1A93" w:rsidSect="00A92DBB">
      <w:footerReference w:type="default" r:id="rId12"/>
      <w:pgSz w:w="12240" w:h="15840"/>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9F8" w:rsidRDefault="00ED29F8">
      <w:r>
        <w:separator/>
      </w:r>
    </w:p>
  </w:endnote>
  <w:endnote w:type="continuationSeparator" w:id="0">
    <w:p w:rsidR="00ED29F8" w:rsidRDefault="00ED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F8" w:rsidRDefault="001E4CF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F8" w:rsidRDefault="001E4CF8">
    <w:pPr>
      <w:pStyle w:val="a9"/>
      <w:jc w:val="center"/>
    </w:pPr>
    <w:r>
      <w:rPr>
        <w:noProof/>
      </w:rPr>
      <w:pict>
        <v:shapetype id="_x0000_t202" coordsize="21600,21600" o:spt="202" path="m,l,21600r21600,l21600,xe">
          <v:stroke joinstyle="miter"/>
          <v:path gradientshapeok="t" o:connecttype="rect"/>
        </v:shapetype>
        <v:shape id="文本框 6" o:spid="_x0000_s2051" type="#_x0000_t202" style="position:absolute;left:0;text-align:left;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tvQEAAFUDAAAOAAAAZHJzL2Uyb0RvYy54bWysU82O0zAQviPxDpbvNGmBqoqarkCrRUgI&#10;kBYewHXsxpL/NOM26QvAG3Diwp3n6nMwdpsugttqL86MZ/zNfN9M1jejs+ygAE3wLZ/Pas6Ul6Ez&#10;ftfyr1/uXqw4wyR8J2zwquVHhfxm8/zZeoiNWoQ+2E4BIxCPzRBb3qcUm6pC2SsncBai8hTUAZxI&#10;5MKu6kAMhO5stajrZTUE6CIEqRDp9vYc5JuCr7WS6ZPWqBKzLafeUjmhnNt8Vpu1aHYgYm/kpQ3x&#10;iC6cMJ6KXqFuRRJsD+Y/KGckBAw6zWRwVdDaSFU4EJt5/Q+b+15EVbiQOBivMuHTwcqPh8/ATEez&#10;e8WZF45mdPrx/fTz9+nXN7bM+gwRG0q7j5SYxrdhpNzpHuky0x41uPwlQozipPTxqq4aE5P50Wqx&#10;WtUUkhSbHMKvHp5HwPROBcey0XKg8RVVxeEDpnPqlJKr+XBnrC0jtJ4NLV++fF2XB9cIgVtPNTKJ&#10;c7PZSuN2vDDbhu5IxAZagZZ72lHO7HtPCudtmQyYjO1k7COYXU89zks9jG/2ibopTeYKZ9hLYZpd&#10;oXnZs7wcf/sl6+Fv2Pw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Ab+ttvQEAAFUDAAAOAAAAAAAAAAAAAAAAAC4CAABkcnMvZTJv&#10;RG9jLnhtbFBLAQItABQABgAIAAAAIQBxqtG51wAAAAUBAAAPAAAAAAAAAAAAAAAAABcEAABkcnMv&#10;ZG93bnJldi54bWxQSwUGAAAAAAQABADzAAAAGwUAAAAA&#10;" filled="f" stroked="f" strokeweight=".5pt">
          <v:textbox style="mso-fit-shape-to-text:t" inset="0,0,0,0">
            <w:txbxContent>
              <w:sdt>
                <w:sdtPr>
                  <w:id w:val="-659773723"/>
                </w:sdtPr>
                <w:sdtContent>
                  <w:p w:rsidR="001E4CF8" w:rsidRDefault="001E4CF8">
                    <w:pPr>
                      <w:pStyle w:val="a9"/>
                      <w:jc w:val="center"/>
                    </w:pPr>
                  </w:p>
                </w:sdtContent>
              </w:sdt>
              <w:p w:rsidR="001E4CF8" w:rsidRDefault="001E4CF8"/>
            </w:txbxContent>
          </v:textbox>
          <w10:wrap anchorx="margin"/>
        </v:shape>
      </w:pict>
    </w:r>
  </w:p>
  <w:p w:rsidR="001E4CF8" w:rsidRDefault="001E4CF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F8" w:rsidRDefault="001E4CF8">
    <w:pPr>
      <w:pStyle w:val="a9"/>
      <w:jc w:val="center"/>
    </w:pPr>
    <w:r>
      <w:rPr>
        <w:noProof/>
      </w:rP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MLaAIAAB8FAAAOAAAAZHJzL2Uyb0RvYy54bWysVM1uEzEQviPxDpbvdNMi2ij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xaqMLaAIAAB8FAAAOAAAAAAAAAAAAAAAAAC4CAABkcnMvZTJv&#10;RG9jLnhtbFBLAQItABQABgAIAAAAIQBxqtG51wAAAAUBAAAPAAAAAAAAAAAAAAAAAMIEAABkcnMv&#10;ZG93bnJldi54bWxQSwUGAAAAAAQABADzAAAAxgUAAAAA&#10;" filled="f" stroked="f" strokeweight=".5pt">
          <v:textbox style="mso-fit-shape-to-text:t" inset="0,0,0,0">
            <w:txbxContent>
              <w:sdt>
                <w:sdtPr>
                  <w:id w:val="2133120896"/>
                </w:sdtPr>
                <w:sdtContent>
                  <w:p w:rsidR="001E4CF8" w:rsidRDefault="001E4CF8">
                    <w:pPr>
                      <w:pStyle w:val="a9"/>
                      <w:jc w:val="center"/>
                    </w:pPr>
                    <w:r>
                      <w:fldChar w:fldCharType="begin"/>
                    </w:r>
                    <w:r>
                      <w:instrText>PAGE   \* MERGEFORMAT</w:instrText>
                    </w:r>
                    <w:r>
                      <w:fldChar w:fldCharType="separate"/>
                    </w:r>
                    <w:r w:rsidR="00747325" w:rsidRPr="00747325">
                      <w:rPr>
                        <w:noProof/>
                        <w:lang w:val="zh-CN"/>
                      </w:rPr>
                      <w:t>15</w:t>
                    </w:r>
                    <w:r>
                      <w:rPr>
                        <w:lang w:val="zh-CN"/>
                      </w:rPr>
                      <w:fldChar w:fldCharType="end"/>
                    </w:r>
                  </w:p>
                </w:sdtContent>
              </w:sdt>
              <w:p w:rsidR="001E4CF8" w:rsidRDefault="001E4CF8"/>
            </w:txbxContent>
          </v:textbox>
          <w10:wrap anchorx="margin"/>
        </v:shape>
      </w:pict>
    </w:r>
  </w:p>
  <w:p w:rsidR="001E4CF8" w:rsidRDefault="001E4CF8">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F8" w:rsidRDefault="001E4CF8">
    <w:pPr>
      <w:pStyle w:val="a9"/>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eQywEAAHQDAAAOAAAAZHJzL2Uyb0RvYy54bWysU8GO0zAQvSPxD5bv26SRFpWo7orVahES&#10;AqSFD3Adu7Fkeyzb26R8APwBJy7c+a5+B2Mn6SK4IS7OjGf8Zt6byfZmtIYcZYgaHKPrVU2JdAI6&#10;7Q6Mfvp4f7WhJCbuOm7ASUZPMtKb3fNn28G3soEeTCcDQRAX28Ez2qfk26qKopeWxxV46TCoIFie&#10;0A2Hqgt8QHRrqqauX1QDhM4HEDJGvL2bgnRX8JWSIr1XKspEDKPYWypnKOc+n9Vuy9tD4L7XYm6D&#10;/0MXlmuHRS9Qdzxx8hj0X1BWiwARVFoJsBUopYUsHJDNuv6DzUPPvSxcUJzoLzLF/wcr3h0/BKI7&#10;RhtKHLc4ovO3r+fvP88/vpB1lmfwscWsB495abyFEce83Ee8zKxHFWz+Ih+CcRT6dBFXjomI/GjT&#10;bDY1hgTGFgfxq6fnPsT0WoIl2WA04PSKqPz4NqYpdUnJ1Rzca2PKBI0jA6Mvr5vr8uASQXDjcq4s&#10;uzDDZEpT69lK436cFZjp7qE7IVtca+yih/CZkgFXhFGHO0yJeeNwAnmbFiMsxn4xuBP4kNGJQPSv&#10;HhN2W0jkmlMFJJ8dHG2RYV7DvDu/+yXr6WfZ/QI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ztQ3kMsBAAB0AwAADgAAAAAAAAAAAAAA&#10;AAAuAgAAZHJzL2Uyb0RvYy54bWxQSwECLQAUAAYACAAAACEADErw7tYAAAAFAQAADwAAAAAAAAAA&#10;AAAAAAAlBAAAZHJzL2Rvd25yZXYueG1sUEsFBgAAAAAEAAQA8wAAACgFAAAAAA==&#10;" filled="f" stroked="f">
          <v:textbox style="mso-fit-shape-to-text:t" inset="0,0,0,0">
            <w:txbxContent>
              <w:p w:rsidR="001E4CF8" w:rsidRDefault="001E4CF8">
                <w:pPr>
                  <w:pStyle w:val="a9"/>
                </w:pPr>
                <w:r>
                  <w:rPr>
                    <w:noProof/>
                  </w:rPr>
                  <w:fldChar w:fldCharType="begin"/>
                </w:r>
                <w:r>
                  <w:rPr>
                    <w:noProof/>
                  </w:rPr>
                  <w:instrText xml:space="preserve"> PAGE  \* MERGEFORMAT </w:instrText>
                </w:r>
                <w:r>
                  <w:rPr>
                    <w:noProof/>
                  </w:rPr>
                  <w:fldChar w:fldCharType="separate"/>
                </w:r>
                <w:r w:rsidR="00747325">
                  <w:rPr>
                    <w:noProof/>
                  </w:rPr>
                  <w:t>2</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9F8" w:rsidRDefault="00ED29F8">
      <w:r>
        <w:separator/>
      </w:r>
    </w:p>
  </w:footnote>
  <w:footnote w:type="continuationSeparator" w:id="0">
    <w:p w:rsidR="00ED29F8" w:rsidRDefault="00ED29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572687"/>
    <w:multiLevelType w:val="singleLevel"/>
    <w:tmpl w:val="93572687"/>
    <w:lvl w:ilvl="0">
      <w:start w:val="1"/>
      <w:numFmt w:val="bullet"/>
      <w:lvlText w:val=""/>
      <w:lvlJc w:val="left"/>
      <w:pPr>
        <w:ind w:left="420" w:hanging="420"/>
      </w:pPr>
      <w:rPr>
        <w:rFonts w:ascii="Wingdings" w:hAnsi="Wingdings" w:hint="default"/>
      </w:rPr>
    </w:lvl>
  </w:abstractNum>
  <w:abstractNum w:abstractNumId="1" w15:restartNumberingAfterBreak="0">
    <w:nsid w:val="A480EADC"/>
    <w:multiLevelType w:val="singleLevel"/>
    <w:tmpl w:val="A480EADC"/>
    <w:lvl w:ilvl="0">
      <w:start w:val="1"/>
      <w:numFmt w:val="bullet"/>
      <w:lvlText w:val=""/>
      <w:lvlJc w:val="left"/>
      <w:pPr>
        <w:ind w:left="420" w:hanging="420"/>
      </w:pPr>
      <w:rPr>
        <w:rFonts w:ascii="Wingdings" w:hAnsi="Wingdings" w:hint="default"/>
      </w:rPr>
    </w:lvl>
  </w:abstractNum>
  <w:abstractNum w:abstractNumId="2" w15:restartNumberingAfterBreak="0">
    <w:nsid w:val="DF2C4995"/>
    <w:multiLevelType w:val="singleLevel"/>
    <w:tmpl w:val="DF2C4995"/>
    <w:lvl w:ilvl="0">
      <w:start w:val="1"/>
      <w:numFmt w:val="bullet"/>
      <w:lvlText w:val=""/>
      <w:lvlJc w:val="left"/>
      <w:pPr>
        <w:ind w:left="420" w:hanging="420"/>
      </w:pPr>
      <w:rPr>
        <w:rFonts w:ascii="Wingdings" w:hAnsi="Wingdings" w:hint="default"/>
      </w:rPr>
    </w:lvl>
  </w:abstractNum>
  <w:abstractNum w:abstractNumId="3" w15:restartNumberingAfterBreak="0">
    <w:nsid w:val="1C314908"/>
    <w:multiLevelType w:val="hybridMultilevel"/>
    <w:tmpl w:val="865AC230"/>
    <w:lvl w:ilvl="0" w:tplc="D97CF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414C4"/>
    <w:multiLevelType w:val="hybridMultilevel"/>
    <w:tmpl w:val="F8687900"/>
    <w:lvl w:ilvl="0" w:tplc="E75689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584105"/>
    <w:multiLevelType w:val="hybridMultilevel"/>
    <w:tmpl w:val="3A588C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86B1DDC"/>
    <w:multiLevelType w:val="hybridMultilevel"/>
    <w:tmpl w:val="54FA8F12"/>
    <w:lvl w:ilvl="0" w:tplc="32B220C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3F5716"/>
    <w:multiLevelType w:val="hybridMultilevel"/>
    <w:tmpl w:val="3E2C67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413485"/>
    <w:multiLevelType w:val="hybridMultilevel"/>
    <w:tmpl w:val="FB78AF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A656A2"/>
    <w:multiLevelType w:val="hybridMultilevel"/>
    <w:tmpl w:val="A5566D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E47DE"/>
    <w:multiLevelType w:val="hybridMultilevel"/>
    <w:tmpl w:val="9B1AA9B2"/>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1" w15:restartNumberingAfterBreak="0">
    <w:nsid w:val="6FA00575"/>
    <w:multiLevelType w:val="multilevel"/>
    <w:tmpl w:val="6FA0057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77BC2F0D"/>
    <w:multiLevelType w:val="hybridMultilevel"/>
    <w:tmpl w:val="B46E8934"/>
    <w:lvl w:ilvl="0" w:tplc="01FC607A">
      <w:start w:val="1"/>
      <w:numFmt w:val="decimalEnclosedCircle"/>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
  </w:num>
  <w:num w:numId="3">
    <w:abstractNumId w:val="0"/>
  </w:num>
  <w:num w:numId="4">
    <w:abstractNumId w:val="2"/>
  </w:num>
  <w:num w:numId="5">
    <w:abstractNumId w:val="10"/>
  </w:num>
  <w:num w:numId="6">
    <w:abstractNumId w:val="6"/>
  </w:num>
  <w:num w:numId="7">
    <w:abstractNumId w:val="5"/>
  </w:num>
  <w:num w:numId="8">
    <w:abstractNumId w:val="4"/>
  </w:num>
  <w:num w:numId="9">
    <w:abstractNumId w:val="9"/>
  </w:num>
  <w:num w:numId="10">
    <w:abstractNumId w:val="12"/>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24E9"/>
    <w:rsid w:val="00002163"/>
    <w:rsid w:val="00003951"/>
    <w:rsid w:val="00005C29"/>
    <w:rsid w:val="00005D9A"/>
    <w:rsid w:val="00011B93"/>
    <w:rsid w:val="00014421"/>
    <w:rsid w:val="000149B8"/>
    <w:rsid w:val="000245D7"/>
    <w:rsid w:val="00027043"/>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6B31"/>
    <w:rsid w:val="00087E16"/>
    <w:rsid w:val="000907FC"/>
    <w:rsid w:val="00097529"/>
    <w:rsid w:val="000B28AD"/>
    <w:rsid w:val="000B2B7A"/>
    <w:rsid w:val="000B2D1E"/>
    <w:rsid w:val="000B32C7"/>
    <w:rsid w:val="000C2CC9"/>
    <w:rsid w:val="000C2FB0"/>
    <w:rsid w:val="000C3942"/>
    <w:rsid w:val="000C4936"/>
    <w:rsid w:val="000D29C9"/>
    <w:rsid w:val="000D44C1"/>
    <w:rsid w:val="000D7ABF"/>
    <w:rsid w:val="000D7DAC"/>
    <w:rsid w:val="000E494B"/>
    <w:rsid w:val="000F0248"/>
    <w:rsid w:val="000F042D"/>
    <w:rsid w:val="000F6822"/>
    <w:rsid w:val="000F7449"/>
    <w:rsid w:val="001056E2"/>
    <w:rsid w:val="001079F6"/>
    <w:rsid w:val="00110125"/>
    <w:rsid w:val="00111438"/>
    <w:rsid w:val="00115738"/>
    <w:rsid w:val="00120195"/>
    <w:rsid w:val="00120DF3"/>
    <w:rsid w:val="00121450"/>
    <w:rsid w:val="001217BD"/>
    <w:rsid w:val="00121CA6"/>
    <w:rsid w:val="00127898"/>
    <w:rsid w:val="00133033"/>
    <w:rsid w:val="00142B39"/>
    <w:rsid w:val="00144CC2"/>
    <w:rsid w:val="00146EB9"/>
    <w:rsid w:val="00147574"/>
    <w:rsid w:val="00150573"/>
    <w:rsid w:val="00153BB0"/>
    <w:rsid w:val="00160088"/>
    <w:rsid w:val="00172BA2"/>
    <w:rsid w:val="00176C5E"/>
    <w:rsid w:val="00177446"/>
    <w:rsid w:val="001826CD"/>
    <w:rsid w:val="00184F33"/>
    <w:rsid w:val="00187FE3"/>
    <w:rsid w:val="001925DB"/>
    <w:rsid w:val="001A1182"/>
    <w:rsid w:val="001A12BE"/>
    <w:rsid w:val="001A14CF"/>
    <w:rsid w:val="001A4794"/>
    <w:rsid w:val="001A5858"/>
    <w:rsid w:val="001B0F8B"/>
    <w:rsid w:val="001C2997"/>
    <w:rsid w:val="001C41BF"/>
    <w:rsid w:val="001C4F44"/>
    <w:rsid w:val="001C5057"/>
    <w:rsid w:val="001C6CB4"/>
    <w:rsid w:val="001D54F5"/>
    <w:rsid w:val="001E2DBC"/>
    <w:rsid w:val="001E4590"/>
    <w:rsid w:val="001E4CF8"/>
    <w:rsid w:val="001E66EE"/>
    <w:rsid w:val="001F3ED4"/>
    <w:rsid w:val="002003C2"/>
    <w:rsid w:val="002004EF"/>
    <w:rsid w:val="00203C60"/>
    <w:rsid w:val="00207808"/>
    <w:rsid w:val="00225D50"/>
    <w:rsid w:val="00225D55"/>
    <w:rsid w:val="00227FB2"/>
    <w:rsid w:val="00230897"/>
    <w:rsid w:val="00231713"/>
    <w:rsid w:val="00233484"/>
    <w:rsid w:val="00236ECC"/>
    <w:rsid w:val="00241530"/>
    <w:rsid w:val="00252853"/>
    <w:rsid w:val="002529DB"/>
    <w:rsid w:val="0025636A"/>
    <w:rsid w:val="002607E5"/>
    <w:rsid w:val="002609D6"/>
    <w:rsid w:val="00265AF1"/>
    <w:rsid w:val="00271204"/>
    <w:rsid w:val="002723ED"/>
    <w:rsid w:val="00272C43"/>
    <w:rsid w:val="002731C5"/>
    <w:rsid w:val="00276EEF"/>
    <w:rsid w:val="00281F21"/>
    <w:rsid w:val="00285C5E"/>
    <w:rsid w:val="00287647"/>
    <w:rsid w:val="00291919"/>
    <w:rsid w:val="002929E7"/>
    <w:rsid w:val="002A3319"/>
    <w:rsid w:val="002A716C"/>
    <w:rsid w:val="002A76F3"/>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C19"/>
    <w:rsid w:val="0034508D"/>
    <w:rsid w:val="00356795"/>
    <w:rsid w:val="003671C5"/>
    <w:rsid w:val="00372471"/>
    <w:rsid w:val="0037259A"/>
    <w:rsid w:val="00372D57"/>
    <w:rsid w:val="0037353F"/>
    <w:rsid w:val="00373973"/>
    <w:rsid w:val="0038348F"/>
    <w:rsid w:val="003862DA"/>
    <w:rsid w:val="00387D06"/>
    <w:rsid w:val="00391300"/>
    <w:rsid w:val="00395C6D"/>
    <w:rsid w:val="00397746"/>
    <w:rsid w:val="00397D4E"/>
    <w:rsid w:val="003A11AA"/>
    <w:rsid w:val="003A1676"/>
    <w:rsid w:val="003A57AE"/>
    <w:rsid w:val="003B2180"/>
    <w:rsid w:val="003C0318"/>
    <w:rsid w:val="003C1E75"/>
    <w:rsid w:val="003C2BF8"/>
    <w:rsid w:val="003C60B2"/>
    <w:rsid w:val="003C6696"/>
    <w:rsid w:val="003C6E9C"/>
    <w:rsid w:val="003C7A70"/>
    <w:rsid w:val="003D08C8"/>
    <w:rsid w:val="003E1A9B"/>
    <w:rsid w:val="003E4AF5"/>
    <w:rsid w:val="003E60DB"/>
    <w:rsid w:val="003F20BB"/>
    <w:rsid w:val="003F39C4"/>
    <w:rsid w:val="003F77B7"/>
    <w:rsid w:val="00402BF2"/>
    <w:rsid w:val="00406043"/>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149F"/>
    <w:rsid w:val="00444701"/>
    <w:rsid w:val="004450DB"/>
    <w:rsid w:val="00446FF5"/>
    <w:rsid w:val="00450FA8"/>
    <w:rsid w:val="0045361A"/>
    <w:rsid w:val="004543F0"/>
    <w:rsid w:val="00457C04"/>
    <w:rsid w:val="00465AB3"/>
    <w:rsid w:val="00465CEC"/>
    <w:rsid w:val="004668F0"/>
    <w:rsid w:val="00471FD6"/>
    <w:rsid w:val="00476DE7"/>
    <w:rsid w:val="004817D0"/>
    <w:rsid w:val="00482191"/>
    <w:rsid w:val="00483D4C"/>
    <w:rsid w:val="00485EEB"/>
    <w:rsid w:val="004973DA"/>
    <w:rsid w:val="004A18C4"/>
    <w:rsid w:val="004A27A9"/>
    <w:rsid w:val="004A3CCF"/>
    <w:rsid w:val="004B08E3"/>
    <w:rsid w:val="004B24BE"/>
    <w:rsid w:val="004C05C6"/>
    <w:rsid w:val="004C133E"/>
    <w:rsid w:val="004C4299"/>
    <w:rsid w:val="004C4EBB"/>
    <w:rsid w:val="004C5823"/>
    <w:rsid w:val="004C67D9"/>
    <w:rsid w:val="004D44B3"/>
    <w:rsid w:val="004D4B51"/>
    <w:rsid w:val="004D71DD"/>
    <w:rsid w:val="004D776C"/>
    <w:rsid w:val="004D7F91"/>
    <w:rsid w:val="004E1584"/>
    <w:rsid w:val="004E4DCF"/>
    <w:rsid w:val="004E63E8"/>
    <w:rsid w:val="004E6993"/>
    <w:rsid w:val="004E7C20"/>
    <w:rsid w:val="004E7E7B"/>
    <w:rsid w:val="004F0EDC"/>
    <w:rsid w:val="004F25D1"/>
    <w:rsid w:val="004F6EA4"/>
    <w:rsid w:val="004F6EC8"/>
    <w:rsid w:val="004F7C5D"/>
    <w:rsid w:val="004F7F5C"/>
    <w:rsid w:val="00505795"/>
    <w:rsid w:val="005059A8"/>
    <w:rsid w:val="00506719"/>
    <w:rsid w:val="00511952"/>
    <w:rsid w:val="0051542E"/>
    <w:rsid w:val="005169D6"/>
    <w:rsid w:val="005170C2"/>
    <w:rsid w:val="00521768"/>
    <w:rsid w:val="0052196F"/>
    <w:rsid w:val="00521EDF"/>
    <w:rsid w:val="005226A1"/>
    <w:rsid w:val="00526BBA"/>
    <w:rsid w:val="00527BFE"/>
    <w:rsid w:val="00531DDD"/>
    <w:rsid w:val="0053205F"/>
    <w:rsid w:val="0053280E"/>
    <w:rsid w:val="00540A9F"/>
    <w:rsid w:val="005432D4"/>
    <w:rsid w:val="005437CE"/>
    <w:rsid w:val="005442D8"/>
    <w:rsid w:val="005457A6"/>
    <w:rsid w:val="005528AB"/>
    <w:rsid w:val="00556092"/>
    <w:rsid w:val="00556486"/>
    <w:rsid w:val="005659F4"/>
    <w:rsid w:val="0056708F"/>
    <w:rsid w:val="00567429"/>
    <w:rsid w:val="005710E8"/>
    <w:rsid w:val="005711C9"/>
    <w:rsid w:val="0057360F"/>
    <w:rsid w:val="005745DE"/>
    <w:rsid w:val="005765F6"/>
    <w:rsid w:val="005767A2"/>
    <w:rsid w:val="00577A92"/>
    <w:rsid w:val="005872A2"/>
    <w:rsid w:val="00594DA6"/>
    <w:rsid w:val="005A3259"/>
    <w:rsid w:val="005A5D93"/>
    <w:rsid w:val="005A7744"/>
    <w:rsid w:val="005A7A67"/>
    <w:rsid w:val="005B0EBE"/>
    <w:rsid w:val="005B265B"/>
    <w:rsid w:val="005B3BA4"/>
    <w:rsid w:val="005B441A"/>
    <w:rsid w:val="005B5697"/>
    <w:rsid w:val="005C08A2"/>
    <w:rsid w:val="005C5144"/>
    <w:rsid w:val="005C5C46"/>
    <w:rsid w:val="005C6C8E"/>
    <w:rsid w:val="005D0229"/>
    <w:rsid w:val="005D5A18"/>
    <w:rsid w:val="005E01E0"/>
    <w:rsid w:val="005E05E1"/>
    <w:rsid w:val="005E3C39"/>
    <w:rsid w:val="005E5ABA"/>
    <w:rsid w:val="005F01FA"/>
    <w:rsid w:val="005F052E"/>
    <w:rsid w:val="005F12E5"/>
    <w:rsid w:val="005F168C"/>
    <w:rsid w:val="005F3E54"/>
    <w:rsid w:val="005F4459"/>
    <w:rsid w:val="005F55A9"/>
    <w:rsid w:val="005F6F92"/>
    <w:rsid w:val="005F7242"/>
    <w:rsid w:val="005F750A"/>
    <w:rsid w:val="00600C6F"/>
    <w:rsid w:val="00600C81"/>
    <w:rsid w:val="006023FA"/>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4E16"/>
    <w:rsid w:val="006A64F3"/>
    <w:rsid w:val="006A742E"/>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6F7EF8"/>
    <w:rsid w:val="007026B1"/>
    <w:rsid w:val="00702770"/>
    <w:rsid w:val="0071065A"/>
    <w:rsid w:val="00711C32"/>
    <w:rsid w:val="0071480E"/>
    <w:rsid w:val="00716426"/>
    <w:rsid w:val="007169E7"/>
    <w:rsid w:val="0072787B"/>
    <w:rsid w:val="007301BE"/>
    <w:rsid w:val="007340A4"/>
    <w:rsid w:val="0073567E"/>
    <w:rsid w:val="007365F5"/>
    <w:rsid w:val="00737D30"/>
    <w:rsid w:val="00737EE4"/>
    <w:rsid w:val="007416CE"/>
    <w:rsid w:val="00742593"/>
    <w:rsid w:val="00745F69"/>
    <w:rsid w:val="00746BC4"/>
    <w:rsid w:val="00747325"/>
    <w:rsid w:val="00750065"/>
    <w:rsid w:val="0075103E"/>
    <w:rsid w:val="00751B58"/>
    <w:rsid w:val="00754BD5"/>
    <w:rsid w:val="00776121"/>
    <w:rsid w:val="00776707"/>
    <w:rsid w:val="00777C35"/>
    <w:rsid w:val="0078110A"/>
    <w:rsid w:val="00782A44"/>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62C8"/>
    <w:rsid w:val="007D642E"/>
    <w:rsid w:val="007E0022"/>
    <w:rsid w:val="007E1504"/>
    <w:rsid w:val="007E417F"/>
    <w:rsid w:val="007E4C75"/>
    <w:rsid w:val="007E5068"/>
    <w:rsid w:val="007E62A8"/>
    <w:rsid w:val="007F0F36"/>
    <w:rsid w:val="007F1AE0"/>
    <w:rsid w:val="0080111F"/>
    <w:rsid w:val="008149C2"/>
    <w:rsid w:val="0081577F"/>
    <w:rsid w:val="00820082"/>
    <w:rsid w:val="00822F05"/>
    <w:rsid w:val="00823D30"/>
    <w:rsid w:val="008241E4"/>
    <w:rsid w:val="00824590"/>
    <w:rsid w:val="008254F1"/>
    <w:rsid w:val="00827C49"/>
    <w:rsid w:val="00830D1D"/>
    <w:rsid w:val="008323FE"/>
    <w:rsid w:val="00832EAE"/>
    <w:rsid w:val="00834D45"/>
    <w:rsid w:val="00834FFC"/>
    <w:rsid w:val="008356E4"/>
    <w:rsid w:val="008417C5"/>
    <w:rsid w:val="008442AF"/>
    <w:rsid w:val="00844F73"/>
    <w:rsid w:val="008458DB"/>
    <w:rsid w:val="00845AEA"/>
    <w:rsid w:val="00845E44"/>
    <w:rsid w:val="0085341A"/>
    <w:rsid w:val="00860368"/>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2C12"/>
    <w:rsid w:val="008C4DF7"/>
    <w:rsid w:val="008C4FA6"/>
    <w:rsid w:val="008C51D6"/>
    <w:rsid w:val="008C5695"/>
    <w:rsid w:val="008C5945"/>
    <w:rsid w:val="008D363C"/>
    <w:rsid w:val="008D51C4"/>
    <w:rsid w:val="008D55AC"/>
    <w:rsid w:val="008E0DE3"/>
    <w:rsid w:val="008E363A"/>
    <w:rsid w:val="008E728C"/>
    <w:rsid w:val="008E7EA3"/>
    <w:rsid w:val="008F1F26"/>
    <w:rsid w:val="008F32B0"/>
    <w:rsid w:val="008F47CE"/>
    <w:rsid w:val="008F5A5B"/>
    <w:rsid w:val="0090150B"/>
    <w:rsid w:val="00912E6D"/>
    <w:rsid w:val="00921D1E"/>
    <w:rsid w:val="00926D29"/>
    <w:rsid w:val="00926DA6"/>
    <w:rsid w:val="00930B11"/>
    <w:rsid w:val="009324BB"/>
    <w:rsid w:val="0094170D"/>
    <w:rsid w:val="00941FBC"/>
    <w:rsid w:val="00942CD0"/>
    <w:rsid w:val="009471A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21B1"/>
    <w:rsid w:val="009A6FC0"/>
    <w:rsid w:val="009A7ECF"/>
    <w:rsid w:val="009C3984"/>
    <w:rsid w:val="009C6913"/>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AF9"/>
    <w:rsid w:val="00A209B8"/>
    <w:rsid w:val="00A2309C"/>
    <w:rsid w:val="00A246D6"/>
    <w:rsid w:val="00A250DF"/>
    <w:rsid w:val="00A2750E"/>
    <w:rsid w:val="00A27FBB"/>
    <w:rsid w:val="00A30D3A"/>
    <w:rsid w:val="00A30EE2"/>
    <w:rsid w:val="00A30EF7"/>
    <w:rsid w:val="00A33AD5"/>
    <w:rsid w:val="00A34B00"/>
    <w:rsid w:val="00A35F11"/>
    <w:rsid w:val="00A37E43"/>
    <w:rsid w:val="00A41660"/>
    <w:rsid w:val="00A43AE7"/>
    <w:rsid w:val="00A4662F"/>
    <w:rsid w:val="00A529B4"/>
    <w:rsid w:val="00A539CA"/>
    <w:rsid w:val="00A567ED"/>
    <w:rsid w:val="00A57D0B"/>
    <w:rsid w:val="00A602C3"/>
    <w:rsid w:val="00A6123D"/>
    <w:rsid w:val="00A63B1A"/>
    <w:rsid w:val="00A6451B"/>
    <w:rsid w:val="00A652AB"/>
    <w:rsid w:val="00A73D9A"/>
    <w:rsid w:val="00A749A4"/>
    <w:rsid w:val="00A74BE1"/>
    <w:rsid w:val="00A76F06"/>
    <w:rsid w:val="00A8163C"/>
    <w:rsid w:val="00A81A00"/>
    <w:rsid w:val="00A81B92"/>
    <w:rsid w:val="00A82EF3"/>
    <w:rsid w:val="00A8336B"/>
    <w:rsid w:val="00A83BA8"/>
    <w:rsid w:val="00A84BE5"/>
    <w:rsid w:val="00A92DBB"/>
    <w:rsid w:val="00A94D95"/>
    <w:rsid w:val="00AA12A6"/>
    <w:rsid w:val="00AA4EDF"/>
    <w:rsid w:val="00AA6E10"/>
    <w:rsid w:val="00AB109D"/>
    <w:rsid w:val="00AB1CCB"/>
    <w:rsid w:val="00AB5E5F"/>
    <w:rsid w:val="00AB6147"/>
    <w:rsid w:val="00AC16DE"/>
    <w:rsid w:val="00AC24E9"/>
    <w:rsid w:val="00AC39B1"/>
    <w:rsid w:val="00AD0F4C"/>
    <w:rsid w:val="00AD119F"/>
    <w:rsid w:val="00AD356F"/>
    <w:rsid w:val="00AD600B"/>
    <w:rsid w:val="00AE3A95"/>
    <w:rsid w:val="00AE4929"/>
    <w:rsid w:val="00AE61E4"/>
    <w:rsid w:val="00AF1577"/>
    <w:rsid w:val="00AF3B6B"/>
    <w:rsid w:val="00AF5E18"/>
    <w:rsid w:val="00B043B7"/>
    <w:rsid w:val="00B06822"/>
    <w:rsid w:val="00B10ABC"/>
    <w:rsid w:val="00B17A88"/>
    <w:rsid w:val="00B2000F"/>
    <w:rsid w:val="00B20EDC"/>
    <w:rsid w:val="00B21766"/>
    <w:rsid w:val="00B252A6"/>
    <w:rsid w:val="00B26988"/>
    <w:rsid w:val="00B326E0"/>
    <w:rsid w:val="00B32974"/>
    <w:rsid w:val="00B35D61"/>
    <w:rsid w:val="00B37EBF"/>
    <w:rsid w:val="00B43AD1"/>
    <w:rsid w:val="00B50281"/>
    <w:rsid w:val="00B6048D"/>
    <w:rsid w:val="00B61244"/>
    <w:rsid w:val="00B65F88"/>
    <w:rsid w:val="00B66273"/>
    <w:rsid w:val="00B66D21"/>
    <w:rsid w:val="00B774D0"/>
    <w:rsid w:val="00B80971"/>
    <w:rsid w:val="00B854C7"/>
    <w:rsid w:val="00B85FB0"/>
    <w:rsid w:val="00B87805"/>
    <w:rsid w:val="00B9574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F0087"/>
    <w:rsid w:val="00BF04FD"/>
    <w:rsid w:val="00BF15D3"/>
    <w:rsid w:val="00BF16FB"/>
    <w:rsid w:val="00BF4224"/>
    <w:rsid w:val="00BF4EC1"/>
    <w:rsid w:val="00BF6CBA"/>
    <w:rsid w:val="00C00E62"/>
    <w:rsid w:val="00C02222"/>
    <w:rsid w:val="00C02577"/>
    <w:rsid w:val="00C06428"/>
    <w:rsid w:val="00C072B5"/>
    <w:rsid w:val="00C0751F"/>
    <w:rsid w:val="00C115A2"/>
    <w:rsid w:val="00C11857"/>
    <w:rsid w:val="00C12A52"/>
    <w:rsid w:val="00C171D9"/>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35FE"/>
    <w:rsid w:val="00C766FA"/>
    <w:rsid w:val="00C80F91"/>
    <w:rsid w:val="00C844D0"/>
    <w:rsid w:val="00C84FB2"/>
    <w:rsid w:val="00C872E4"/>
    <w:rsid w:val="00C92A6C"/>
    <w:rsid w:val="00C9574E"/>
    <w:rsid w:val="00C96A76"/>
    <w:rsid w:val="00CA52D1"/>
    <w:rsid w:val="00CA6B8E"/>
    <w:rsid w:val="00CB7743"/>
    <w:rsid w:val="00CC0856"/>
    <w:rsid w:val="00CC57FF"/>
    <w:rsid w:val="00CC64E8"/>
    <w:rsid w:val="00CD2151"/>
    <w:rsid w:val="00CD4B6A"/>
    <w:rsid w:val="00CE1C1F"/>
    <w:rsid w:val="00CE2841"/>
    <w:rsid w:val="00CE557F"/>
    <w:rsid w:val="00CE71E4"/>
    <w:rsid w:val="00CF4BFC"/>
    <w:rsid w:val="00D01A1F"/>
    <w:rsid w:val="00D07399"/>
    <w:rsid w:val="00D11400"/>
    <w:rsid w:val="00D17384"/>
    <w:rsid w:val="00D176DD"/>
    <w:rsid w:val="00D22FD1"/>
    <w:rsid w:val="00D24D79"/>
    <w:rsid w:val="00D30AAF"/>
    <w:rsid w:val="00D323A8"/>
    <w:rsid w:val="00D32756"/>
    <w:rsid w:val="00D3454F"/>
    <w:rsid w:val="00D34A45"/>
    <w:rsid w:val="00D41758"/>
    <w:rsid w:val="00D44255"/>
    <w:rsid w:val="00D4667A"/>
    <w:rsid w:val="00D60176"/>
    <w:rsid w:val="00D7355F"/>
    <w:rsid w:val="00D748D7"/>
    <w:rsid w:val="00D80D7C"/>
    <w:rsid w:val="00D823FB"/>
    <w:rsid w:val="00D8762A"/>
    <w:rsid w:val="00D87F8B"/>
    <w:rsid w:val="00D90D52"/>
    <w:rsid w:val="00D911BD"/>
    <w:rsid w:val="00D91546"/>
    <w:rsid w:val="00D94508"/>
    <w:rsid w:val="00D964E4"/>
    <w:rsid w:val="00D971C7"/>
    <w:rsid w:val="00DA157E"/>
    <w:rsid w:val="00DB20E2"/>
    <w:rsid w:val="00DB538C"/>
    <w:rsid w:val="00DB6C08"/>
    <w:rsid w:val="00DB6D31"/>
    <w:rsid w:val="00DB7528"/>
    <w:rsid w:val="00DB7767"/>
    <w:rsid w:val="00DC1DC7"/>
    <w:rsid w:val="00DD1FB0"/>
    <w:rsid w:val="00DD3684"/>
    <w:rsid w:val="00DD58FB"/>
    <w:rsid w:val="00DE0BBD"/>
    <w:rsid w:val="00DF36D8"/>
    <w:rsid w:val="00DF3B98"/>
    <w:rsid w:val="00DF5758"/>
    <w:rsid w:val="00E01FF2"/>
    <w:rsid w:val="00E04BAA"/>
    <w:rsid w:val="00E105CB"/>
    <w:rsid w:val="00E11530"/>
    <w:rsid w:val="00E13D40"/>
    <w:rsid w:val="00E144C7"/>
    <w:rsid w:val="00E2184B"/>
    <w:rsid w:val="00E21A5F"/>
    <w:rsid w:val="00E26DF2"/>
    <w:rsid w:val="00E26F4C"/>
    <w:rsid w:val="00E27110"/>
    <w:rsid w:val="00E27A6E"/>
    <w:rsid w:val="00E30470"/>
    <w:rsid w:val="00E315E4"/>
    <w:rsid w:val="00E31AC2"/>
    <w:rsid w:val="00E32289"/>
    <w:rsid w:val="00E3654F"/>
    <w:rsid w:val="00E43C96"/>
    <w:rsid w:val="00E44892"/>
    <w:rsid w:val="00E45C2F"/>
    <w:rsid w:val="00E51A3F"/>
    <w:rsid w:val="00E51E9D"/>
    <w:rsid w:val="00E61432"/>
    <w:rsid w:val="00E625B0"/>
    <w:rsid w:val="00E64608"/>
    <w:rsid w:val="00E76E39"/>
    <w:rsid w:val="00E77384"/>
    <w:rsid w:val="00E8234E"/>
    <w:rsid w:val="00E82B62"/>
    <w:rsid w:val="00E8434B"/>
    <w:rsid w:val="00E90477"/>
    <w:rsid w:val="00E9144B"/>
    <w:rsid w:val="00E947F0"/>
    <w:rsid w:val="00E96D83"/>
    <w:rsid w:val="00EA0FD9"/>
    <w:rsid w:val="00EA1374"/>
    <w:rsid w:val="00EA2136"/>
    <w:rsid w:val="00EA515B"/>
    <w:rsid w:val="00EA7ACE"/>
    <w:rsid w:val="00EB66A1"/>
    <w:rsid w:val="00EB6E0C"/>
    <w:rsid w:val="00EC12AE"/>
    <w:rsid w:val="00EC211A"/>
    <w:rsid w:val="00EC226B"/>
    <w:rsid w:val="00EC431D"/>
    <w:rsid w:val="00ED11DE"/>
    <w:rsid w:val="00ED29F8"/>
    <w:rsid w:val="00ED3269"/>
    <w:rsid w:val="00ED4881"/>
    <w:rsid w:val="00EE49E7"/>
    <w:rsid w:val="00EF44CC"/>
    <w:rsid w:val="00EF616B"/>
    <w:rsid w:val="00EF6524"/>
    <w:rsid w:val="00F00144"/>
    <w:rsid w:val="00F01187"/>
    <w:rsid w:val="00F07244"/>
    <w:rsid w:val="00F11B57"/>
    <w:rsid w:val="00F12C57"/>
    <w:rsid w:val="00F15A53"/>
    <w:rsid w:val="00F20740"/>
    <w:rsid w:val="00F219E5"/>
    <w:rsid w:val="00F34C75"/>
    <w:rsid w:val="00F408EB"/>
    <w:rsid w:val="00F40A0E"/>
    <w:rsid w:val="00F46B06"/>
    <w:rsid w:val="00F4769A"/>
    <w:rsid w:val="00F515CB"/>
    <w:rsid w:val="00F52B7D"/>
    <w:rsid w:val="00F54723"/>
    <w:rsid w:val="00F554ED"/>
    <w:rsid w:val="00F555C7"/>
    <w:rsid w:val="00F55E11"/>
    <w:rsid w:val="00F6118E"/>
    <w:rsid w:val="00F62070"/>
    <w:rsid w:val="00F64B9E"/>
    <w:rsid w:val="00F70684"/>
    <w:rsid w:val="00F70731"/>
    <w:rsid w:val="00F713D5"/>
    <w:rsid w:val="00F72E13"/>
    <w:rsid w:val="00F7602B"/>
    <w:rsid w:val="00F773EF"/>
    <w:rsid w:val="00F81711"/>
    <w:rsid w:val="00F83FEB"/>
    <w:rsid w:val="00F84C87"/>
    <w:rsid w:val="00F97EB1"/>
    <w:rsid w:val="00FA5DE7"/>
    <w:rsid w:val="00FA6F39"/>
    <w:rsid w:val="00FB0BA0"/>
    <w:rsid w:val="00FB3C77"/>
    <w:rsid w:val="00FB408F"/>
    <w:rsid w:val="00FC0245"/>
    <w:rsid w:val="00FC0E5F"/>
    <w:rsid w:val="00FC1FB5"/>
    <w:rsid w:val="00FD1FF9"/>
    <w:rsid w:val="00FD2265"/>
    <w:rsid w:val="00FD67CF"/>
    <w:rsid w:val="00FD7D3A"/>
    <w:rsid w:val="00FE0EA2"/>
    <w:rsid w:val="00FE1E8C"/>
    <w:rsid w:val="00FE436B"/>
    <w:rsid w:val="00FE5931"/>
    <w:rsid w:val="00FE7015"/>
    <w:rsid w:val="00FF0392"/>
    <w:rsid w:val="00FF1E8D"/>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EA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95760E"/>
  <w15:docId w15:val="{4DBF6220-12ED-4710-A2DA-B3CAB0F7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43"/>
    <w:pPr>
      <w:widowControl w:val="0"/>
      <w:jc w:val="both"/>
    </w:pPr>
    <w:rPr>
      <w:rFonts w:ascii="Calibri" w:eastAsia="楷体" w:hAnsi="Calibri"/>
      <w:kern w:val="2"/>
      <w:sz w:val="24"/>
      <w:szCs w:val="22"/>
    </w:rPr>
  </w:style>
  <w:style w:type="paragraph" w:styleId="1">
    <w:name w:val="heading 1"/>
    <w:basedOn w:val="a"/>
    <w:next w:val="a"/>
    <w:link w:val="10"/>
    <w:uiPriority w:val="9"/>
    <w:qFormat/>
    <w:rsid w:val="00A92DBB"/>
    <w:pPr>
      <w:keepNext/>
      <w:keepLines/>
      <w:spacing w:before="340" w:after="330" w:line="578" w:lineRule="auto"/>
      <w:outlineLvl w:val="0"/>
    </w:pPr>
    <w:rPr>
      <w:rFonts w:eastAsia="黑体"/>
      <w:bCs/>
      <w:kern w:val="44"/>
      <w:sz w:val="28"/>
      <w:szCs w:val="44"/>
    </w:rPr>
  </w:style>
  <w:style w:type="paragraph" w:styleId="2">
    <w:name w:val="heading 2"/>
    <w:basedOn w:val="a"/>
    <w:next w:val="a"/>
    <w:link w:val="20"/>
    <w:uiPriority w:val="9"/>
    <w:unhideWhenUsed/>
    <w:qFormat/>
    <w:rsid w:val="00A92DBB"/>
    <w:pPr>
      <w:keepNext/>
      <w:keepLines/>
      <w:spacing w:before="260" w:after="260" w:line="416" w:lineRule="auto"/>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A92D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92DBB"/>
    <w:rPr>
      <w:b/>
      <w:bCs/>
    </w:rPr>
  </w:style>
  <w:style w:type="paragraph" w:styleId="a4">
    <w:name w:val="annotation text"/>
    <w:basedOn w:val="a"/>
    <w:link w:val="a6"/>
    <w:uiPriority w:val="99"/>
    <w:semiHidden/>
    <w:unhideWhenUsed/>
    <w:qFormat/>
    <w:rsid w:val="00A92DBB"/>
    <w:pPr>
      <w:jc w:val="left"/>
    </w:pPr>
  </w:style>
  <w:style w:type="paragraph" w:styleId="31">
    <w:name w:val="toc 3"/>
    <w:basedOn w:val="a"/>
    <w:next w:val="a"/>
    <w:uiPriority w:val="39"/>
    <w:unhideWhenUsed/>
    <w:qFormat/>
    <w:rsid w:val="00A92DBB"/>
    <w:pPr>
      <w:widowControl/>
      <w:spacing w:after="100" w:line="276" w:lineRule="auto"/>
      <w:ind w:left="440"/>
      <w:jc w:val="left"/>
    </w:pPr>
    <w:rPr>
      <w:rFonts w:asciiTheme="minorHAnsi" w:eastAsiaTheme="minorEastAsia" w:hAnsiTheme="minorHAnsi" w:cstheme="minorBidi"/>
      <w:kern w:val="0"/>
      <w:sz w:val="22"/>
    </w:rPr>
  </w:style>
  <w:style w:type="paragraph" w:styleId="a7">
    <w:name w:val="Balloon Text"/>
    <w:basedOn w:val="a"/>
    <w:link w:val="a8"/>
    <w:uiPriority w:val="99"/>
    <w:semiHidden/>
    <w:unhideWhenUsed/>
    <w:qFormat/>
    <w:rsid w:val="00A92DBB"/>
    <w:rPr>
      <w:sz w:val="18"/>
      <w:szCs w:val="18"/>
    </w:rPr>
  </w:style>
  <w:style w:type="paragraph" w:styleId="a9">
    <w:name w:val="footer"/>
    <w:basedOn w:val="a"/>
    <w:link w:val="aa"/>
    <w:uiPriority w:val="99"/>
    <w:unhideWhenUsed/>
    <w:qFormat/>
    <w:rsid w:val="00A92DBB"/>
    <w:pPr>
      <w:tabs>
        <w:tab w:val="center" w:pos="4153"/>
        <w:tab w:val="right" w:pos="8306"/>
      </w:tabs>
      <w:snapToGrid w:val="0"/>
      <w:jc w:val="left"/>
    </w:pPr>
    <w:rPr>
      <w:sz w:val="18"/>
      <w:szCs w:val="18"/>
    </w:rPr>
  </w:style>
  <w:style w:type="paragraph" w:styleId="ab">
    <w:name w:val="header"/>
    <w:basedOn w:val="a"/>
    <w:link w:val="ac"/>
    <w:uiPriority w:val="99"/>
    <w:unhideWhenUsed/>
    <w:qFormat/>
    <w:rsid w:val="00A92DBB"/>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92DBB"/>
    <w:pPr>
      <w:widowControl/>
      <w:tabs>
        <w:tab w:val="right" w:leader="dot" w:pos="8296"/>
      </w:tabs>
      <w:spacing w:after="100" w:line="276" w:lineRule="auto"/>
      <w:ind w:firstLine="560"/>
      <w:jc w:val="left"/>
    </w:pPr>
    <w:rPr>
      <w:rFonts w:asciiTheme="minorHAnsi" w:eastAsiaTheme="minorEastAsia" w:hAnsiTheme="minorHAnsi" w:cstheme="minorBidi"/>
      <w:kern w:val="0"/>
      <w:sz w:val="22"/>
    </w:rPr>
  </w:style>
  <w:style w:type="paragraph" w:styleId="21">
    <w:name w:val="toc 2"/>
    <w:basedOn w:val="a"/>
    <w:next w:val="a"/>
    <w:uiPriority w:val="39"/>
    <w:unhideWhenUsed/>
    <w:qFormat/>
    <w:rsid w:val="00A92DBB"/>
    <w:pPr>
      <w:widowControl/>
      <w:tabs>
        <w:tab w:val="right" w:leader="dot" w:pos="8296"/>
      </w:tabs>
      <w:spacing w:after="100" w:line="240" w:lineRule="exact"/>
      <w:ind w:left="221"/>
    </w:pPr>
    <w:rPr>
      <w:rFonts w:asciiTheme="minorHAnsi" w:eastAsiaTheme="minorEastAsia" w:hAnsiTheme="minorHAnsi" w:cstheme="minorBidi"/>
      <w:kern w:val="0"/>
      <w:sz w:val="22"/>
    </w:rPr>
  </w:style>
  <w:style w:type="paragraph" w:styleId="ad">
    <w:name w:val="Normal (Web)"/>
    <w:basedOn w:val="a"/>
    <w:uiPriority w:val="99"/>
    <w:unhideWhenUsed/>
    <w:qFormat/>
    <w:rsid w:val="00A92DBB"/>
    <w:pPr>
      <w:widowControl/>
      <w:spacing w:before="100" w:beforeAutospacing="1" w:after="100" w:afterAutospacing="1"/>
      <w:jc w:val="left"/>
    </w:pPr>
    <w:rPr>
      <w:rFonts w:ascii="宋体" w:eastAsia="宋体" w:hAnsi="宋体" w:cs="宋体"/>
      <w:kern w:val="0"/>
      <w:szCs w:val="24"/>
    </w:rPr>
  </w:style>
  <w:style w:type="character" w:styleId="ae">
    <w:name w:val="Hyperlink"/>
    <w:basedOn w:val="a0"/>
    <w:uiPriority w:val="99"/>
    <w:unhideWhenUsed/>
    <w:qFormat/>
    <w:rsid w:val="00A92DBB"/>
    <w:rPr>
      <w:color w:val="0000FF" w:themeColor="hyperlink"/>
      <w:u w:val="single"/>
    </w:rPr>
  </w:style>
  <w:style w:type="character" w:styleId="af">
    <w:name w:val="annotation reference"/>
    <w:basedOn w:val="a0"/>
    <w:uiPriority w:val="99"/>
    <w:semiHidden/>
    <w:unhideWhenUsed/>
    <w:qFormat/>
    <w:rsid w:val="00A92DBB"/>
    <w:rPr>
      <w:sz w:val="21"/>
      <w:szCs w:val="21"/>
    </w:rPr>
  </w:style>
  <w:style w:type="table" w:styleId="af0">
    <w:name w:val="Table Grid"/>
    <w:basedOn w:val="a1"/>
    <w:uiPriority w:val="59"/>
    <w:rsid w:val="00A9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92DBB"/>
    <w:pPr>
      <w:ind w:firstLineChars="200" w:firstLine="420"/>
    </w:pPr>
    <w:rPr>
      <w:rFonts w:cs="Calibri"/>
      <w:szCs w:val="21"/>
    </w:rPr>
  </w:style>
  <w:style w:type="character" w:customStyle="1" w:styleId="10">
    <w:name w:val="标题 1 字符"/>
    <w:basedOn w:val="a0"/>
    <w:link w:val="1"/>
    <w:uiPriority w:val="9"/>
    <w:qFormat/>
    <w:rsid w:val="00A92DBB"/>
    <w:rPr>
      <w:rFonts w:ascii="Calibri" w:eastAsia="黑体" w:hAnsi="Calibri" w:cs="Times New Roman"/>
      <w:bCs/>
      <w:kern w:val="44"/>
      <w:sz w:val="28"/>
      <w:szCs w:val="44"/>
    </w:rPr>
  </w:style>
  <w:style w:type="character" w:customStyle="1" w:styleId="20">
    <w:name w:val="标题 2 字符"/>
    <w:basedOn w:val="a0"/>
    <w:link w:val="2"/>
    <w:uiPriority w:val="9"/>
    <w:qFormat/>
    <w:rsid w:val="00A92DBB"/>
    <w:rPr>
      <w:rFonts w:asciiTheme="majorHAnsi" w:eastAsia="黑体" w:hAnsiTheme="majorHAnsi" w:cstheme="majorBidi"/>
      <w:bCs/>
      <w:sz w:val="24"/>
      <w:szCs w:val="32"/>
    </w:rPr>
  </w:style>
  <w:style w:type="character" w:customStyle="1" w:styleId="30">
    <w:name w:val="标题 3 字符"/>
    <w:basedOn w:val="a0"/>
    <w:link w:val="3"/>
    <w:uiPriority w:val="9"/>
    <w:qFormat/>
    <w:rsid w:val="00A92DBB"/>
    <w:rPr>
      <w:rFonts w:ascii="Calibri" w:eastAsia="楷体" w:hAnsi="Calibri" w:cs="Times New Roman"/>
      <w:b/>
      <w:bCs/>
      <w:sz w:val="32"/>
      <w:szCs w:val="32"/>
    </w:rPr>
  </w:style>
  <w:style w:type="paragraph" w:customStyle="1" w:styleId="TOC1">
    <w:name w:val="TOC 标题1"/>
    <w:basedOn w:val="1"/>
    <w:next w:val="a"/>
    <w:uiPriority w:val="39"/>
    <w:unhideWhenUsed/>
    <w:qFormat/>
    <w:rsid w:val="00A92DBB"/>
    <w:pPr>
      <w:widowControl/>
      <w:spacing w:before="480" w:after="0" w:line="276" w:lineRule="auto"/>
      <w:jc w:val="left"/>
      <w:outlineLvl w:val="9"/>
    </w:pPr>
    <w:rPr>
      <w:rFonts w:asciiTheme="majorHAnsi" w:eastAsiaTheme="majorEastAsia" w:hAnsiTheme="majorHAnsi" w:cstheme="majorBidi"/>
      <w:b/>
      <w:color w:val="365F91" w:themeColor="accent1" w:themeShade="BF"/>
      <w:kern w:val="0"/>
      <w:szCs w:val="28"/>
    </w:rPr>
  </w:style>
  <w:style w:type="character" w:customStyle="1" w:styleId="a8">
    <w:name w:val="批注框文本 字符"/>
    <w:basedOn w:val="a0"/>
    <w:link w:val="a7"/>
    <w:uiPriority w:val="99"/>
    <w:semiHidden/>
    <w:qFormat/>
    <w:rsid w:val="00A92DBB"/>
    <w:rPr>
      <w:rFonts w:ascii="Calibri" w:eastAsia="楷体" w:hAnsi="Calibri" w:cs="Times New Roman"/>
      <w:sz w:val="18"/>
      <w:szCs w:val="18"/>
    </w:rPr>
  </w:style>
  <w:style w:type="character" w:customStyle="1" w:styleId="ac">
    <w:name w:val="页眉 字符"/>
    <w:basedOn w:val="a0"/>
    <w:link w:val="ab"/>
    <w:uiPriority w:val="99"/>
    <w:qFormat/>
    <w:rsid w:val="00A92DBB"/>
    <w:rPr>
      <w:rFonts w:ascii="Calibri" w:eastAsia="楷体" w:hAnsi="Calibri" w:cs="Times New Roman"/>
      <w:sz w:val="18"/>
      <w:szCs w:val="18"/>
    </w:rPr>
  </w:style>
  <w:style w:type="character" w:customStyle="1" w:styleId="aa">
    <w:name w:val="页脚 字符"/>
    <w:basedOn w:val="a0"/>
    <w:link w:val="a9"/>
    <w:uiPriority w:val="99"/>
    <w:qFormat/>
    <w:rsid w:val="00A92DBB"/>
    <w:rPr>
      <w:rFonts w:ascii="Calibri" w:eastAsia="楷体" w:hAnsi="Calibri" w:cs="Times New Roman"/>
      <w:sz w:val="18"/>
      <w:szCs w:val="18"/>
    </w:rPr>
  </w:style>
  <w:style w:type="character" w:customStyle="1" w:styleId="a6">
    <w:name w:val="批注文字 字符"/>
    <w:basedOn w:val="a0"/>
    <w:link w:val="a4"/>
    <w:uiPriority w:val="99"/>
    <w:semiHidden/>
    <w:qFormat/>
    <w:rsid w:val="00A92DBB"/>
    <w:rPr>
      <w:rFonts w:ascii="Calibri" w:eastAsia="楷体" w:hAnsi="Calibri" w:cs="Times New Roman"/>
    </w:rPr>
  </w:style>
  <w:style w:type="character" w:customStyle="1" w:styleId="a5">
    <w:name w:val="批注主题 字符"/>
    <w:basedOn w:val="a6"/>
    <w:link w:val="a3"/>
    <w:uiPriority w:val="99"/>
    <w:semiHidden/>
    <w:qFormat/>
    <w:rsid w:val="00A92DBB"/>
    <w:rPr>
      <w:rFonts w:ascii="Calibri" w:eastAsia="楷体" w:hAnsi="Calibri" w:cs="Times New Roman"/>
      <w:b/>
      <w:bCs/>
    </w:rPr>
  </w:style>
  <w:style w:type="paragraph" w:customStyle="1" w:styleId="12">
    <w:name w:val="修订1"/>
    <w:hidden/>
    <w:uiPriority w:val="99"/>
    <w:semiHidden/>
    <w:qFormat/>
    <w:rsid w:val="00A92DBB"/>
    <w:rPr>
      <w:rFonts w:ascii="Calibri" w:eastAsia="楷体" w:hAnsi="Calibri"/>
      <w:kern w:val="2"/>
      <w:sz w:val="21"/>
      <w:szCs w:val="22"/>
    </w:rPr>
  </w:style>
  <w:style w:type="character" w:styleId="af2">
    <w:name w:val="Placeholder Text"/>
    <w:basedOn w:val="a0"/>
    <w:uiPriority w:val="99"/>
    <w:semiHidden/>
    <w:qFormat/>
    <w:rsid w:val="00A92DBB"/>
    <w:rPr>
      <w:color w:val="808080"/>
    </w:rPr>
  </w:style>
  <w:style w:type="paragraph" w:customStyle="1" w:styleId="ListParagraph1">
    <w:name w:val="List Paragraph1"/>
    <w:basedOn w:val="a"/>
    <w:qFormat/>
    <w:rsid w:val="00A92DBB"/>
    <w:pPr>
      <w:widowControl/>
      <w:ind w:left="720"/>
      <w:jc w:val="left"/>
    </w:pPr>
    <w:rPr>
      <w:rFonts w:ascii="Times New Roman" w:eastAsia="宋体" w:hAnsi="Times New Roman"/>
      <w:kern w:val="0"/>
      <w:sz w:val="28"/>
      <w:szCs w:val="28"/>
      <w:lang w:val="ru-RU" w:eastAsia="en-US"/>
    </w:rPr>
  </w:style>
  <w:style w:type="table" w:customStyle="1" w:styleId="13">
    <w:name w:val="网格型浅色1"/>
    <w:basedOn w:val="a1"/>
    <w:uiPriority w:val="40"/>
    <w:qFormat/>
    <w:rsid w:val="00A92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n">
    <w:name w:val="con"/>
    <w:basedOn w:val="a0"/>
    <w:qFormat/>
    <w:rsid w:val="00A92DBB"/>
  </w:style>
  <w:style w:type="paragraph" w:customStyle="1" w:styleId="22">
    <w:name w:val="修订2"/>
    <w:hidden/>
    <w:uiPriority w:val="99"/>
    <w:semiHidden/>
    <w:rsid w:val="00A92DBB"/>
    <w:rPr>
      <w:rFonts w:ascii="Calibri" w:eastAsia="楷体" w:hAnsi="Calibri"/>
      <w:kern w:val="2"/>
      <w:sz w:val="21"/>
      <w:szCs w:val="22"/>
    </w:rPr>
  </w:style>
  <w:style w:type="character" w:styleId="af3">
    <w:name w:val="FollowedHyperlink"/>
    <w:basedOn w:val="a0"/>
    <w:uiPriority w:val="99"/>
    <w:semiHidden/>
    <w:unhideWhenUsed/>
    <w:rsid w:val="00086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344A8-0372-4238-9FA0-25465CCE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56</Pages>
  <Words>3922</Words>
  <Characters>22357</Characters>
  <Application>Microsoft Office Word</Application>
  <DocSecurity>0</DocSecurity>
  <Lines>186</Lines>
  <Paragraphs>52</Paragraphs>
  <ScaleCrop>false</ScaleCrop>
  <Company>china</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修改</dc:creator>
  <cp:lastModifiedBy>刘娜</cp:lastModifiedBy>
  <cp:revision>21</cp:revision>
  <cp:lastPrinted>2021-01-21T09:19:00Z</cp:lastPrinted>
  <dcterms:created xsi:type="dcterms:W3CDTF">2021-02-07T00:07:00Z</dcterms:created>
  <dcterms:modified xsi:type="dcterms:W3CDTF">2023-09-13T06:13:00Z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